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6679" w:rsidRPr="00806679" w:rsidRDefault="00806679" w:rsidP="0018153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06679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736A3F" w:rsidRDefault="00806679" w:rsidP="008066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Автор: </w:t>
      </w:r>
      <w:r w:rsidR="0018153B" w:rsidRPr="00806679">
        <w:rPr>
          <w:rFonts w:ascii="Times New Roman" w:hAnsi="Times New Roman" w:cs="Times New Roman"/>
          <w:sz w:val="24"/>
          <w:szCs w:val="24"/>
        </w:rPr>
        <w:t>Кутявина Елена Веналиковн</w:t>
      </w:r>
      <w:r>
        <w:rPr>
          <w:rFonts w:ascii="Times New Roman" w:hAnsi="Times New Roman" w:cs="Times New Roman"/>
          <w:sz w:val="24"/>
          <w:szCs w:val="24"/>
        </w:rPr>
        <w:t>а</w:t>
      </w:r>
    </w:p>
    <w:p w:rsidR="00806679" w:rsidRDefault="00806679" w:rsidP="008066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8153B">
        <w:rPr>
          <w:rFonts w:ascii="Times New Roman" w:hAnsi="Times New Roman" w:cs="Times New Roman"/>
          <w:b/>
          <w:sz w:val="24"/>
          <w:szCs w:val="24"/>
        </w:rPr>
        <w:t xml:space="preserve">Предмет: </w:t>
      </w:r>
      <w:r w:rsidRPr="0018153B">
        <w:rPr>
          <w:rFonts w:ascii="Times New Roman" w:hAnsi="Times New Roman" w:cs="Times New Roman"/>
          <w:sz w:val="24"/>
          <w:szCs w:val="24"/>
        </w:rPr>
        <w:t>технология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D107E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класс</w:t>
      </w:r>
    </w:p>
    <w:p w:rsidR="00806679" w:rsidRDefault="00806679" w:rsidP="008066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8153B">
        <w:rPr>
          <w:rFonts w:ascii="Times New Roman" w:hAnsi="Times New Roman" w:cs="Times New Roman"/>
          <w:b/>
          <w:sz w:val="24"/>
          <w:szCs w:val="24"/>
        </w:rPr>
        <w:t>Раздел:</w:t>
      </w:r>
      <w:r>
        <w:rPr>
          <w:rFonts w:ascii="Times New Roman" w:hAnsi="Times New Roman" w:cs="Times New Roman"/>
          <w:sz w:val="24"/>
          <w:szCs w:val="24"/>
        </w:rPr>
        <w:t xml:space="preserve"> рукоделие</w:t>
      </w:r>
    </w:p>
    <w:p w:rsidR="00806679" w:rsidRDefault="00806679" w:rsidP="0018153B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Урок</w:t>
      </w:r>
    </w:p>
    <w:p w:rsidR="0018153B" w:rsidRPr="0018153B" w:rsidRDefault="00806679" w:rsidP="0018153B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24"/>
          <w:szCs w:val="24"/>
        </w:rPr>
        <w:t>Тема</w:t>
      </w:r>
      <w:r w:rsidR="0018153B" w:rsidRPr="0018153B">
        <w:rPr>
          <w:rFonts w:ascii="Times New Roman" w:hAnsi="Times New Roman" w:cs="Times New Roman"/>
          <w:b/>
          <w:sz w:val="24"/>
          <w:szCs w:val="24"/>
        </w:rPr>
        <w:t>:</w:t>
      </w:r>
      <w:r w:rsidR="0018153B" w:rsidRPr="0018153B">
        <w:rPr>
          <w:rFonts w:ascii="Times New Roman" w:hAnsi="Times New Roman" w:cs="Times New Roman"/>
          <w:sz w:val="32"/>
          <w:szCs w:val="32"/>
        </w:rPr>
        <w:t xml:space="preserve"> </w:t>
      </w:r>
      <w:r w:rsidR="0018153B" w:rsidRPr="0018153B">
        <w:rPr>
          <w:rFonts w:ascii="Times New Roman" w:hAnsi="Times New Roman" w:cs="Times New Roman"/>
          <w:b/>
          <w:sz w:val="32"/>
          <w:szCs w:val="32"/>
        </w:rPr>
        <w:t>Орнамент</w:t>
      </w:r>
    </w:p>
    <w:p w:rsidR="0018153B" w:rsidRDefault="0018153B" w:rsidP="0018153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8153B">
        <w:rPr>
          <w:rFonts w:ascii="Times New Roman" w:hAnsi="Times New Roman" w:cs="Times New Roman"/>
          <w:b/>
          <w:sz w:val="24"/>
          <w:szCs w:val="24"/>
        </w:rPr>
        <w:t>Время реализации</w:t>
      </w:r>
      <w:r w:rsidR="00806679">
        <w:rPr>
          <w:rFonts w:ascii="Times New Roman" w:hAnsi="Times New Roman" w:cs="Times New Roman"/>
          <w:b/>
          <w:sz w:val="24"/>
          <w:szCs w:val="24"/>
        </w:rPr>
        <w:t xml:space="preserve"> урока</w:t>
      </w:r>
      <w:r>
        <w:rPr>
          <w:rFonts w:ascii="Times New Roman" w:hAnsi="Times New Roman" w:cs="Times New Roman"/>
          <w:b/>
          <w:sz w:val="24"/>
          <w:szCs w:val="24"/>
        </w:rPr>
        <w:t>:</w:t>
      </w:r>
      <w:r w:rsidRPr="00181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8153B">
        <w:rPr>
          <w:rFonts w:ascii="Times New Roman" w:hAnsi="Times New Roman" w:cs="Times New Roman"/>
          <w:sz w:val="24"/>
          <w:szCs w:val="24"/>
        </w:rPr>
        <w:t>2 ч.</w:t>
      </w:r>
    </w:p>
    <w:p w:rsidR="0018153B" w:rsidRDefault="0018153B" w:rsidP="0018153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8153B">
        <w:rPr>
          <w:rFonts w:ascii="Times New Roman" w:hAnsi="Times New Roman" w:cs="Times New Roman"/>
          <w:b/>
          <w:sz w:val="24"/>
          <w:szCs w:val="24"/>
        </w:rPr>
        <w:t>Тип урока:</w:t>
      </w:r>
      <w:r>
        <w:rPr>
          <w:rFonts w:ascii="Times New Roman" w:hAnsi="Times New Roman" w:cs="Times New Roman"/>
          <w:sz w:val="24"/>
          <w:szCs w:val="24"/>
        </w:rPr>
        <w:t xml:space="preserve"> изучение нового материала</w:t>
      </w:r>
    </w:p>
    <w:p w:rsidR="0018153B" w:rsidRPr="00806679" w:rsidRDefault="0018153B" w:rsidP="0018153B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18153B">
        <w:rPr>
          <w:rFonts w:ascii="Times New Roman" w:hAnsi="Times New Roman" w:cs="Times New Roman"/>
          <w:b/>
          <w:sz w:val="24"/>
          <w:szCs w:val="24"/>
        </w:rPr>
        <w:t xml:space="preserve">Оборудование: </w:t>
      </w:r>
      <w:r w:rsidRPr="0018153B">
        <w:rPr>
          <w:rFonts w:ascii="Times New Roman" w:hAnsi="Times New Roman" w:cs="Times New Roman"/>
          <w:sz w:val="24"/>
          <w:szCs w:val="24"/>
        </w:rPr>
        <w:t>интерактивная доска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Smart</w:t>
      </w:r>
      <w:r w:rsidR="00806679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Board</w:t>
      </w:r>
      <w:r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18153B">
        <w:rPr>
          <w:rFonts w:ascii="Times New Roman" w:hAnsi="Times New Roman" w:cs="Times New Roman"/>
          <w:sz w:val="24"/>
          <w:szCs w:val="24"/>
        </w:rPr>
        <w:t>про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18153B">
        <w:rPr>
          <w:rFonts w:ascii="Times New Roman" w:hAnsi="Times New Roman" w:cs="Times New Roman"/>
          <w:sz w:val="24"/>
          <w:szCs w:val="24"/>
        </w:rPr>
        <w:t>ктор, программа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Notebook</w:t>
      </w:r>
      <w:r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18153B">
        <w:rPr>
          <w:rFonts w:ascii="Times New Roman" w:hAnsi="Times New Roman" w:cs="Times New Roman"/>
          <w:sz w:val="24"/>
          <w:szCs w:val="24"/>
        </w:rPr>
        <w:t xml:space="preserve">шаблоны </w:t>
      </w:r>
      <w:r w:rsidR="00806679">
        <w:rPr>
          <w:rFonts w:ascii="Times New Roman" w:hAnsi="Times New Roman" w:cs="Times New Roman"/>
          <w:sz w:val="24"/>
          <w:szCs w:val="24"/>
        </w:rPr>
        <w:t>геометрических фигур из картона (</w:t>
      </w:r>
      <w:r w:rsidR="00806679" w:rsidRPr="00806679">
        <w:rPr>
          <w:rFonts w:ascii="Times New Roman" w:hAnsi="Times New Roman" w:cs="Times New Roman"/>
          <w:i/>
          <w:sz w:val="24"/>
          <w:szCs w:val="24"/>
        </w:rPr>
        <w:t xml:space="preserve">если каждый обучающийся обеспечен компьютером, то шаблоны не нужны) </w:t>
      </w:r>
    </w:p>
    <w:p w:rsidR="00806679" w:rsidRPr="00806679" w:rsidRDefault="00806679" w:rsidP="0018153B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06679">
        <w:rPr>
          <w:rFonts w:ascii="Times New Roman" w:eastAsia="Calibri" w:hAnsi="Times New Roman" w:cs="Times New Roman"/>
          <w:b/>
        </w:rPr>
        <w:t>Стратегическая цель:</w:t>
      </w:r>
      <w:r w:rsidRPr="00806679">
        <w:rPr>
          <w:rFonts w:ascii="Times New Roman" w:eastAsia="Calibri" w:hAnsi="Times New Roman" w:cs="Times New Roman"/>
        </w:rPr>
        <w:t xml:space="preserve"> расширение кругозора </w:t>
      </w:r>
      <w:r w:rsidR="0013602C">
        <w:rPr>
          <w:rFonts w:ascii="Times New Roman" w:eastAsia="Calibri" w:hAnsi="Times New Roman" w:cs="Times New Roman"/>
        </w:rPr>
        <w:t>обучающихся</w:t>
      </w:r>
      <w:r w:rsidRPr="00806679">
        <w:rPr>
          <w:rFonts w:ascii="Times New Roman" w:eastAsia="Calibri" w:hAnsi="Times New Roman" w:cs="Times New Roman"/>
        </w:rPr>
        <w:t xml:space="preserve">, накопление опыта в преобразовании материалов,  развитие творческих способностей, формирование художественно - эстетической сферы </w:t>
      </w:r>
      <w:r w:rsidR="0013602C">
        <w:rPr>
          <w:rFonts w:ascii="Times New Roman" w:eastAsia="Calibri" w:hAnsi="Times New Roman" w:cs="Times New Roman"/>
        </w:rPr>
        <w:t>обучающихся.</w:t>
      </w:r>
    </w:p>
    <w:p w:rsidR="00806679" w:rsidRDefault="00806679" w:rsidP="0018153B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806679">
        <w:rPr>
          <w:rFonts w:ascii="Times New Roman" w:hAnsi="Times New Roman" w:cs="Times New Roman"/>
          <w:b/>
          <w:sz w:val="24"/>
          <w:szCs w:val="24"/>
        </w:rPr>
        <w:t>Задачи: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806679" w:rsidRPr="00806679" w:rsidRDefault="00806679" w:rsidP="00806679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06679">
        <w:rPr>
          <w:rFonts w:ascii="Times New Roman" w:hAnsi="Times New Roman" w:cs="Times New Roman"/>
          <w:sz w:val="24"/>
          <w:szCs w:val="24"/>
        </w:rPr>
        <w:t>Дать понятие - орнамент.</w:t>
      </w:r>
    </w:p>
    <w:p w:rsidR="0018153B" w:rsidRPr="00806679" w:rsidRDefault="00806679" w:rsidP="00806679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06679">
        <w:rPr>
          <w:rFonts w:ascii="Times New Roman" w:hAnsi="Times New Roman" w:cs="Times New Roman"/>
          <w:sz w:val="24"/>
          <w:szCs w:val="24"/>
        </w:rPr>
        <w:t xml:space="preserve">Знакомство с историей происхождения орнамента, с его видами и     </w:t>
      </w:r>
      <w:r w:rsidR="007A1212">
        <w:rPr>
          <w:rFonts w:ascii="Times New Roman" w:hAnsi="Times New Roman" w:cs="Times New Roman"/>
          <w:sz w:val="24"/>
          <w:szCs w:val="24"/>
        </w:rPr>
        <w:t>принципами</w:t>
      </w:r>
      <w:r w:rsidRPr="00806679">
        <w:rPr>
          <w:rFonts w:ascii="Times New Roman" w:hAnsi="Times New Roman" w:cs="Times New Roman"/>
          <w:sz w:val="24"/>
          <w:szCs w:val="24"/>
        </w:rPr>
        <w:t xml:space="preserve"> построения.</w:t>
      </w:r>
    </w:p>
    <w:p w:rsidR="00806679" w:rsidRPr="00806679" w:rsidRDefault="00806679" w:rsidP="00806679">
      <w:pPr>
        <w:pStyle w:val="a3"/>
        <w:numPr>
          <w:ilvl w:val="0"/>
          <w:numId w:val="1"/>
        </w:numPr>
        <w:jc w:val="both"/>
        <w:rPr>
          <w:rFonts w:ascii="Times New Roman" w:eastAsia="Calibri" w:hAnsi="Times New Roman" w:cs="Times New Roman"/>
        </w:rPr>
      </w:pPr>
      <w:r w:rsidRPr="00806679">
        <w:rPr>
          <w:rFonts w:ascii="Times New Roman" w:eastAsia="Calibri" w:hAnsi="Times New Roman" w:cs="Times New Roman"/>
        </w:rPr>
        <w:t>Формирование умения составлять композиции</w:t>
      </w:r>
      <w:r w:rsidRPr="00806679">
        <w:rPr>
          <w:rFonts w:ascii="Times New Roman" w:hAnsi="Times New Roman" w:cs="Times New Roman"/>
        </w:rPr>
        <w:t xml:space="preserve"> орнаментов</w:t>
      </w:r>
      <w:r w:rsidRPr="00806679">
        <w:rPr>
          <w:rFonts w:ascii="Times New Roman" w:eastAsia="Calibri" w:hAnsi="Times New Roman" w:cs="Times New Roman"/>
        </w:rPr>
        <w:t xml:space="preserve">  с помощью простых геометрических элементов.</w:t>
      </w:r>
    </w:p>
    <w:p w:rsidR="00806679" w:rsidRPr="00806679" w:rsidRDefault="00806679" w:rsidP="00806679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806679">
        <w:rPr>
          <w:rFonts w:ascii="Times New Roman" w:eastAsia="Calibri" w:hAnsi="Times New Roman" w:cs="Times New Roman"/>
        </w:rPr>
        <w:t xml:space="preserve">Побудить </w:t>
      </w:r>
      <w:r w:rsidR="0013602C">
        <w:rPr>
          <w:rFonts w:ascii="Times New Roman" w:eastAsia="Calibri" w:hAnsi="Times New Roman" w:cs="Times New Roman"/>
        </w:rPr>
        <w:t>обучающихс</w:t>
      </w:r>
      <w:r w:rsidR="005E6E36">
        <w:rPr>
          <w:rFonts w:ascii="Times New Roman" w:eastAsia="Calibri" w:hAnsi="Times New Roman" w:cs="Times New Roman"/>
        </w:rPr>
        <w:t>я</w:t>
      </w:r>
      <w:r w:rsidRPr="00806679">
        <w:rPr>
          <w:rFonts w:ascii="Times New Roman" w:eastAsia="Calibri" w:hAnsi="Times New Roman" w:cs="Times New Roman"/>
        </w:rPr>
        <w:t xml:space="preserve"> в потребности к самообучению через практические задания и творческую деятельность.</w:t>
      </w:r>
    </w:p>
    <w:p w:rsidR="00806679" w:rsidRDefault="00806679" w:rsidP="00806679">
      <w:pPr>
        <w:jc w:val="both"/>
        <w:rPr>
          <w:rFonts w:ascii="Times New Roman" w:hAnsi="Times New Roman" w:cs="Times New Roman"/>
        </w:rPr>
      </w:pPr>
      <w:r w:rsidRPr="00806679">
        <w:rPr>
          <w:rFonts w:ascii="Times New Roman" w:hAnsi="Times New Roman" w:cs="Times New Roman"/>
          <w:b/>
        </w:rPr>
        <w:t>Метод обучения:</w:t>
      </w:r>
      <w:r>
        <w:rPr>
          <w:rFonts w:ascii="Times New Roman" w:hAnsi="Times New Roman" w:cs="Times New Roman"/>
          <w:b/>
        </w:rPr>
        <w:t xml:space="preserve"> </w:t>
      </w:r>
      <w:r w:rsidRPr="00806679">
        <w:rPr>
          <w:rFonts w:ascii="Times New Roman" w:hAnsi="Times New Roman" w:cs="Times New Roman"/>
        </w:rPr>
        <w:t>объяснительно - иллюстративный с развивающими элементами.</w:t>
      </w:r>
    </w:p>
    <w:p w:rsidR="00806679" w:rsidRDefault="00806679" w:rsidP="0080667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Данный мультимедийный ресурс</w:t>
      </w:r>
      <w:r w:rsidR="00D23DF6">
        <w:rPr>
          <w:rFonts w:ascii="Times New Roman" w:hAnsi="Times New Roman" w:cs="Times New Roman"/>
          <w:sz w:val="24"/>
          <w:szCs w:val="24"/>
        </w:rPr>
        <w:t>, созданный</w:t>
      </w:r>
      <w:r>
        <w:rPr>
          <w:rFonts w:ascii="Times New Roman" w:hAnsi="Times New Roman" w:cs="Times New Roman"/>
          <w:sz w:val="24"/>
          <w:szCs w:val="24"/>
        </w:rPr>
        <w:t xml:space="preserve"> в программе </w:t>
      </w:r>
      <w:r>
        <w:rPr>
          <w:rFonts w:ascii="Times New Roman" w:hAnsi="Times New Roman" w:cs="Times New Roman"/>
          <w:sz w:val="24"/>
          <w:szCs w:val="24"/>
          <w:lang w:val="en-US"/>
        </w:rPr>
        <w:t>Notebook</w:t>
      </w:r>
      <w:r w:rsidRPr="0080667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является дидактической составляющей урока. Подходит, как для коллективного обучения, так и для самостоятельного обучения.</w:t>
      </w:r>
    </w:p>
    <w:p w:rsidR="00806679" w:rsidRDefault="00806679" w:rsidP="00806679">
      <w:pPr>
        <w:jc w:val="both"/>
        <w:rPr>
          <w:rFonts w:ascii="Times New Roman" w:hAnsi="Times New Roman" w:cs="Times New Roman"/>
          <w:sz w:val="24"/>
          <w:szCs w:val="24"/>
        </w:rPr>
      </w:pPr>
      <w:r w:rsidRPr="00806679">
        <w:rPr>
          <w:rFonts w:ascii="Times New Roman" w:hAnsi="Times New Roman" w:cs="Times New Roman"/>
          <w:b/>
          <w:sz w:val="24"/>
          <w:szCs w:val="24"/>
        </w:rPr>
        <w:t>Значимость компьютера и ИД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информационная, обучающая, развивающая, контролирующая.</w:t>
      </w:r>
    </w:p>
    <w:p w:rsidR="00806679" w:rsidRDefault="00806679" w:rsidP="00806679">
      <w:pPr>
        <w:jc w:val="both"/>
        <w:rPr>
          <w:rFonts w:ascii="Times New Roman" w:eastAsia="Calibri" w:hAnsi="Times New Roman" w:cs="Times New Roman"/>
        </w:rPr>
      </w:pPr>
      <w:r w:rsidRPr="00806679">
        <w:rPr>
          <w:rFonts w:ascii="Times New Roman" w:hAnsi="Times New Roman" w:cs="Times New Roman"/>
          <w:b/>
          <w:sz w:val="24"/>
          <w:szCs w:val="24"/>
        </w:rPr>
        <w:t>Логический переход от данного урока к последу</w:t>
      </w:r>
      <w:r>
        <w:rPr>
          <w:rFonts w:ascii="Times New Roman" w:hAnsi="Times New Roman" w:cs="Times New Roman"/>
          <w:b/>
          <w:sz w:val="24"/>
          <w:szCs w:val="24"/>
        </w:rPr>
        <w:t>ющим</w:t>
      </w:r>
      <w:r w:rsidRPr="00806679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12CE6">
        <w:rPr>
          <w:rFonts w:ascii="Times New Roman" w:eastAsia="Calibri" w:hAnsi="Times New Roman" w:cs="Times New Roman"/>
        </w:rPr>
        <w:t xml:space="preserve">Данное занятие поможет </w:t>
      </w:r>
      <w:r w:rsidRPr="00806679">
        <w:rPr>
          <w:rFonts w:ascii="Times New Roman" w:eastAsia="Calibri" w:hAnsi="Times New Roman" w:cs="Times New Roman"/>
        </w:rPr>
        <w:t>учащимся в выборе объекта рукоделия</w:t>
      </w:r>
      <w:r w:rsidR="00712CE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и его  художественного оформления</w:t>
      </w:r>
      <w:r w:rsidRPr="00806679">
        <w:rPr>
          <w:rFonts w:ascii="Times New Roman" w:eastAsia="Calibri" w:hAnsi="Times New Roman" w:cs="Times New Roman"/>
        </w:rPr>
        <w:t xml:space="preserve"> для создания творческого проекта, предусмотренного программой.</w:t>
      </w:r>
    </w:p>
    <w:p w:rsidR="00D21C68" w:rsidRDefault="000D107E" w:rsidP="00806679">
      <w:pPr>
        <w:jc w:val="both"/>
        <w:rPr>
          <w:rFonts w:ascii="Times New Roman" w:hAnsi="Times New Roman" w:cs="Times New Roman"/>
        </w:rPr>
      </w:pPr>
      <w:r>
        <w:rPr>
          <w:rFonts w:ascii="Times New Roman" w:eastAsia="Calibri" w:hAnsi="Times New Roman" w:cs="Times New Roman"/>
        </w:rPr>
        <w:t>Программа «Технология»</w:t>
      </w:r>
      <w:r w:rsidR="00D21C68">
        <w:rPr>
          <w:rFonts w:ascii="Times New Roman" w:eastAsia="Calibri" w:hAnsi="Times New Roman" w:cs="Times New Roman"/>
        </w:rPr>
        <w:t xml:space="preserve"> под редакцией </w:t>
      </w:r>
      <w:r w:rsidRPr="000D107E">
        <w:rPr>
          <w:rFonts w:ascii="Times New Roman" w:eastAsia="Calibri" w:hAnsi="Times New Roman" w:cs="Times New Roman"/>
          <w:b/>
        </w:rPr>
        <w:t xml:space="preserve">О.А. </w:t>
      </w:r>
      <w:r w:rsidRPr="000D107E">
        <w:rPr>
          <w:rFonts w:ascii="Times New Roman" w:eastAsia="Calibri" w:hAnsi="Times New Roman" w:cs="Times New Roman"/>
          <w:b/>
        </w:rPr>
        <w:t>Кожина</w:t>
      </w:r>
    </w:p>
    <w:p w:rsidR="00806679" w:rsidRDefault="00806679" w:rsidP="00806679">
      <w:pPr>
        <w:jc w:val="both"/>
        <w:rPr>
          <w:rFonts w:ascii="Times New Roman" w:hAnsi="Times New Roman" w:cs="Times New Roman"/>
        </w:rPr>
      </w:pPr>
    </w:p>
    <w:p w:rsidR="00806679" w:rsidRDefault="00806679" w:rsidP="00806679">
      <w:pPr>
        <w:jc w:val="both"/>
        <w:rPr>
          <w:rFonts w:ascii="Times New Roman" w:hAnsi="Times New Roman" w:cs="Times New Roman"/>
        </w:rPr>
      </w:pPr>
      <w:bookmarkStart w:id="0" w:name="_GoBack"/>
      <w:bookmarkEnd w:id="0"/>
    </w:p>
    <w:p w:rsidR="00806679" w:rsidRDefault="00806679" w:rsidP="00806679">
      <w:pPr>
        <w:jc w:val="both"/>
        <w:rPr>
          <w:rFonts w:ascii="Times New Roman" w:hAnsi="Times New Roman" w:cs="Times New Roman"/>
        </w:rPr>
      </w:pPr>
    </w:p>
    <w:p w:rsidR="00806679" w:rsidRDefault="00806679" w:rsidP="00806679">
      <w:pPr>
        <w:jc w:val="both"/>
        <w:rPr>
          <w:rFonts w:ascii="Times New Roman" w:hAnsi="Times New Roman" w:cs="Times New Roman"/>
        </w:rPr>
      </w:pPr>
    </w:p>
    <w:p w:rsidR="00806679" w:rsidRDefault="00806679" w:rsidP="00806679">
      <w:pPr>
        <w:jc w:val="both"/>
        <w:rPr>
          <w:rFonts w:ascii="Times New Roman" w:hAnsi="Times New Roman" w:cs="Times New Roman"/>
        </w:rPr>
      </w:pPr>
    </w:p>
    <w:tbl>
      <w:tblPr>
        <w:tblStyle w:val="a4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3544"/>
        <w:gridCol w:w="2551"/>
        <w:gridCol w:w="3402"/>
      </w:tblGrid>
      <w:tr w:rsidR="0027154F" w:rsidTr="007E1610">
        <w:tc>
          <w:tcPr>
            <w:tcW w:w="568" w:type="dxa"/>
          </w:tcPr>
          <w:p w:rsidR="0027154F" w:rsidRPr="00806679" w:rsidRDefault="0027154F" w:rsidP="00806679">
            <w:pPr>
              <w:ind w:right="-25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06679">
              <w:rPr>
                <w:rFonts w:ascii="Times New Roman" w:hAnsi="Times New Roman" w:cs="Times New Roman"/>
                <w:sz w:val="18"/>
                <w:szCs w:val="18"/>
              </w:rPr>
              <w:t>№</w:t>
            </w:r>
          </w:p>
          <w:p w:rsidR="0027154F" w:rsidRPr="00806679" w:rsidRDefault="0027154F" w:rsidP="00806679">
            <w:pPr>
              <w:ind w:right="-25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06679">
              <w:rPr>
                <w:rFonts w:ascii="Times New Roman" w:hAnsi="Times New Roman" w:cs="Times New Roman"/>
                <w:sz w:val="18"/>
                <w:szCs w:val="18"/>
              </w:rPr>
              <w:t>стр.</w:t>
            </w:r>
          </w:p>
        </w:tc>
        <w:tc>
          <w:tcPr>
            <w:tcW w:w="3544" w:type="dxa"/>
          </w:tcPr>
          <w:p w:rsidR="0027154F" w:rsidRDefault="0027154F" w:rsidP="0080667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27154F" w:rsidRPr="00806679" w:rsidRDefault="0027154F" w:rsidP="0080667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6679">
              <w:rPr>
                <w:rFonts w:ascii="Times New Roman" w:hAnsi="Times New Roman" w:cs="Times New Roman"/>
                <w:sz w:val="18"/>
                <w:szCs w:val="18"/>
              </w:rPr>
              <w:t>Этапы урока, слайды</w:t>
            </w:r>
          </w:p>
          <w:p w:rsidR="0027154F" w:rsidRDefault="0027154F" w:rsidP="0080667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51" w:type="dxa"/>
          </w:tcPr>
          <w:p w:rsidR="0027154F" w:rsidRDefault="0027154F" w:rsidP="0080667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Используемые функции программного обеспечения ИД</w:t>
            </w:r>
          </w:p>
        </w:tc>
        <w:tc>
          <w:tcPr>
            <w:tcW w:w="3402" w:type="dxa"/>
          </w:tcPr>
          <w:p w:rsidR="0027154F" w:rsidRPr="00806679" w:rsidRDefault="0027154F" w:rsidP="0080667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Деятельность учителя</w:t>
            </w:r>
          </w:p>
          <w:p w:rsidR="0027154F" w:rsidRDefault="0027154F" w:rsidP="0080667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Форма </w:t>
            </w:r>
            <w:r w:rsidRPr="00806679">
              <w:rPr>
                <w:rFonts w:ascii="Times New Roman" w:hAnsi="Times New Roman" w:cs="Times New Roman"/>
                <w:sz w:val="18"/>
                <w:szCs w:val="18"/>
              </w:rPr>
              <w:t>организации обучающихся</w:t>
            </w:r>
          </w:p>
        </w:tc>
      </w:tr>
      <w:tr w:rsidR="0027154F" w:rsidTr="007E1610">
        <w:trPr>
          <w:trHeight w:val="2411"/>
        </w:trPr>
        <w:tc>
          <w:tcPr>
            <w:tcW w:w="568" w:type="dxa"/>
          </w:tcPr>
          <w:p w:rsidR="0027154F" w:rsidRDefault="0027154F" w:rsidP="0080667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3544" w:type="dxa"/>
          </w:tcPr>
          <w:p w:rsidR="0027154F" w:rsidRDefault="0027154F" w:rsidP="003A09E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498600"/>
                  <wp:effectExtent l="19050" t="0" r="635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49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154F" w:rsidRPr="00AF1EE6" w:rsidRDefault="0027154F" w:rsidP="003A09E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F1EE6">
              <w:rPr>
                <w:rFonts w:ascii="Times New Roman" w:hAnsi="Times New Roman" w:cs="Times New Roman"/>
                <w:sz w:val="18"/>
                <w:szCs w:val="18"/>
              </w:rPr>
              <w:t>Титульный лист</w:t>
            </w:r>
          </w:p>
        </w:tc>
        <w:tc>
          <w:tcPr>
            <w:tcW w:w="2551" w:type="dxa"/>
          </w:tcPr>
          <w:p w:rsidR="0027154F" w:rsidRDefault="0027154F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Задан фон страницы</w:t>
            </w:r>
          </w:p>
          <w:p w:rsidR="0027154F" w:rsidRDefault="0027154F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27154F" w:rsidRDefault="0027154F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27154F" w:rsidRDefault="0027154F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27154F" w:rsidRPr="00EB741A" w:rsidRDefault="0027154F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-Навигационная кнопка</w:t>
            </w:r>
          </w:p>
          <w:p w:rsidR="00CA53E8" w:rsidRPr="00CA53E8" w:rsidRDefault="00CA53E8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EB741A">
              <w:rPr>
                <w:rFonts w:ascii="Times New Roman" w:hAnsi="Times New Roman" w:cs="Times New Roman"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Захват экрана</w:t>
            </w:r>
          </w:p>
          <w:p w:rsidR="0027154F" w:rsidRDefault="0027154F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CA53E8" w:rsidRDefault="00CA53E8" w:rsidP="0027154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</w:tc>
        <w:tc>
          <w:tcPr>
            <w:tcW w:w="3402" w:type="dxa"/>
          </w:tcPr>
          <w:p w:rsidR="0027154F" w:rsidRDefault="002A0A2A" w:rsidP="002A0A2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Организационный момент.</w:t>
            </w:r>
          </w:p>
          <w:p w:rsidR="002A0A2A" w:rsidRPr="0027154F" w:rsidRDefault="002A0A2A" w:rsidP="002A0A2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Тема урока. Цели и задачи урока.</w:t>
            </w:r>
          </w:p>
        </w:tc>
      </w:tr>
      <w:tr w:rsidR="0027154F" w:rsidTr="007E1610">
        <w:tc>
          <w:tcPr>
            <w:tcW w:w="568" w:type="dxa"/>
          </w:tcPr>
          <w:p w:rsidR="0027154F" w:rsidRDefault="0027154F" w:rsidP="0080667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3544" w:type="dxa"/>
          </w:tcPr>
          <w:p w:rsidR="0027154F" w:rsidRDefault="0027154F" w:rsidP="00AF1EE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612900"/>
                  <wp:effectExtent l="19050" t="0" r="6350" b="0"/>
                  <wp:docPr id="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61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7154F" w:rsidRDefault="0027154F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Задан фон страницы</w:t>
            </w:r>
          </w:p>
          <w:p w:rsidR="0027154F" w:rsidRDefault="0027154F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27154F" w:rsidRDefault="0027154F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27154F" w:rsidRDefault="0027154F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27154F" w:rsidRDefault="0027154F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CA53E8" w:rsidRDefault="00CA53E8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Захват экрана</w:t>
            </w:r>
          </w:p>
          <w:p w:rsidR="0027154F" w:rsidRDefault="0027154F" w:rsidP="0027154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13602C" w:rsidRDefault="0013602C" w:rsidP="0013602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Порядок размещения объектов</w:t>
            </w:r>
          </w:p>
          <w:p w:rsidR="007E1610" w:rsidRDefault="007E1610" w:rsidP="0027154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Анимация (полет наружу)</w:t>
            </w:r>
          </w:p>
        </w:tc>
        <w:tc>
          <w:tcPr>
            <w:tcW w:w="3402" w:type="dxa"/>
          </w:tcPr>
          <w:p w:rsidR="0027154F" w:rsidRDefault="002A0A2A" w:rsidP="00806679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2A0A2A">
              <w:rPr>
                <w:rFonts w:ascii="Times New Roman" w:hAnsi="Times New Roman" w:cs="Times New Roman"/>
                <w:sz w:val="18"/>
                <w:szCs w:val="18"/>
              </w:rPr>
              <w:t>Активизация обучающихся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2A0A2A" w:rsidRDefault="002A0A2A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383767"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383767">
              <w:rPr>
                <w:rFonts w:ascii="Times New Roman" w:hAnsi="Times New Roman" w:cs="Times New Roman"/>
                <w:sz w:val="18"/>
                <w:szCs w:val="18"/>
              </w:rPr>
              <w:t xml:space="preserve">Какую функцию выполняет орнамент?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  <w:p w:rsidR="00383767" w:rsidRPr="002A0A2A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Ответы: Эстетическую, утилитарную, информационную, у древних людей как оберег.</w:t>
            </w:r>
            <w:r w:rsidR="007E1610">
              <w:rPr>
                <w:rFonts w:ascii="Times New Roman" w:hAnsi="Times New Roman" w:cs="Times New Roman"/>
                <w:sz w:val="18"/>
                <w:szCs w:val="18"/>
              </w:rPr>
              <w:t xml:space="preserve"> Для демонстрации орнаментов кликнуть по картинке</w:t>
            </w:r>
            <w:r w:rsidR="00D21C68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</w:tr>
      <w:tr w:rsidR="0027154F" w:rsidTr="007E1610">
        <w:tc>
          <w:tcPr>
            <w:tcW w:w="568" w:type="dxa"/>
          </w:tcPr>
          <w:p w:rsidR="0027154F" w:rsidRDefault="0027154F" w:rsidP="0080667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3544" w:type="dxa"/>
          </w:tcPr>
          <w:p w:rsidR="0027154F" w:rsidRDefault="00383767" w:rsidP="0038376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593850"/>
                  <wp:effectExtent l="19050" t="0" r="635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59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Задан фон страницы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CA53E8" w:rsidRDefault="00CA53E8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-Захват экрана</w:t>
            </w:r>
          </w:p>
          <w:p w:rsidR="0027154F" w:rsidRDefault="00383767" w:rsidP="0038376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</w:tc>
        <w:tc>
          <w:tcPr>
            <w:tcW w:w="3402" w:type="dxa"/>
          </w:tcPr>
          <w:p w:rsidR="0027154F" w:rsidRDefault="00383767" w:rsidP="00806679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383767"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</w:t>
            </w: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:</w:t>
            </w:r>
            <w:r w:rsidRPr="0013602C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объяснение понятия</w:t>
            </w:r>
            <w:r w:rsidR="0013602C">
              <w:rPr>
                <w:rFonts w:ascii="Times New Roman" w:hAnsi="Times New Roman" w:cs="Times New Roman"/>
                <w:sz w:val="18"/>
                <w:szCs w:val="18"/>
              </w:rPr>
              <w:t xml:space="preserve"> –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орнамент</w:t>
            </w:r>
            <w:r w:rsidR="0013602C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271F98" w:rsidRPr="00271F98" w:rsidRDefault="00271F98" w:rsidP="00806679">
            <w:pPr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/>
                <w:sz w:val="18"/>
                <w:szCs w:val="18"/>
              </w:rPr>
              <w:t>Важно объяснить, что узор не всегда является орнаментом, только при ритмическом чередовании элементов.</w:t>
            </w:r>
          </w:p>
        </w:tc>
      </w:tr>
      <w:tr w:rsidR="0027154F" w:rsidTr="007E1610">
        <w:tc>
          <w:tcPr>
            <w:tcW w:w="568" w:type="dxa"/>
          </w:tcPr>
          <w:p w:rsidR="0027154F" w:rsidRDefault="00383767" w:rsidP="0080667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3544" w:type="dxa"/>
          </w:tcPr>
          <w:p w:rsidR="0027154F" w:rsidRDefault="00383767" w:rsidP="0038376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593850"/>
                  <wp:effectExtent l="19050" t="0" r="635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59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Задан фон страницы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CA53E8" w:rsidRDefault="00CA53E8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Захват экрана</w:t>
            </w:r>
          </w:p>
          <w:p w:rsidR="0027154F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Объектам задана прозрачность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-Анимация (повернуть вокруг оси, исчезание)</w:t>
            </w:r>
          </w:p>
          <w:p w:rsidR="00383767" w:rsidRP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LAT</w:t>
            </w:r>
            <w:r w:rsidRPr="00383767">
              <w:rPr>
                <w:rFonts w:ascii="Times New Roman" w:hAnsi="Times New Roman" w:cs="Times New Roman"/>
                <w:sz w:val="18"/>
                <w:szCs w:val="18"/>
              </w:rPr>
              <w:t xml:space="preserve"> 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.0</w:t>
            </w:r>
            <w:r w:rsidRPr="00383767">
              <w:rPr>
                <w:rFonts w:ascii="Times New Roman" w:hAnsi="Times New Roman" w:cs="Times New Roman"/>
                <w:sz w:val="18"/>
                <w:szCs w:val="18"/>
              </w:rPr>
              <w:t xml:space="preserve"> –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RU</w:t>
            </w:r>
            <w:r w:rsidRPr="00383767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средства </w:t>
            </w:r>
            <w:r w:rsidRPr="00383767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зеркальное отображение)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</w:tcPr>
          <w:p w:rsidR="0027154F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383767"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Ученик</w:t>
            </w: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383767">
              <w:rPr>
                <w:rFonts w:ascii="Times New Roman" w:hAnsi="Times New Roman" w:cs="Times New Roman"/>
                <w:sz w:val="18"/>
                <w:szCs w:val="18"/>
              </w:rPr>
              <w:t>Кликнет по объекту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 При правильном выборе объект поворачивается вокруг оси, открывая слово орнамент. При неверном выборе объект исчезает.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383767"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Почему не все картинки являются орнаментом?</w:t>
            </w:r>
          </w:p>
          <w:p w:rsidR="00383767" w:rsidRPr="00383767" w:rsidRDefault="00383767" w:rsidP="00CA53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Подсказка: клик по вставленному</w:t>
            </w:r>
            <w:r w:rsidR="00CA53E8">
              <w:rPr>
                <w:rFonts w:ascii="Times New Roman" w:hAnsi="Times New Roman" w:cs="Times New Roman"/>
                <w:sz w:val="18"/>
                <w:szCs w:val="18"/>
              </w:rPr>
              <w:t xml:space="preserve"> на страницу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средству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LAT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</w:tr>
      <w:tr w:rsidR="0027154F" w:rsidTr="007E1610">
        <w:tc>
          <w:tcPr>
            <w:tcW w:w="568" w:type="dxa"/>
          </w:tcPr>
          <w:p w:rsidR="0027154F" w:rsidRDefault="00383767" w:rsidP="0080667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5.</w:t>
            </w:r>
          </w:p>
        </w:tc>
        <w:tc>
          <w:tcPr>
            <w:tcW w:w="3544" w:type="dxa"/>
          </w:tcPr>
          <w:p w:rsidR="0027154F" w:rsidRDefault="00383767" w:rsidP="0038376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593850"/>
                  <wp:effectExtent l="19050" t="0" r="635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59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Задан фон страницы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383767" w:rsidRDefault="00383767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CA53E8" w:rsidRDefault="00CA53E8" w:rsidP="00383767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Захват экрана</w:t>
            </w:r>
          </w:p>
          <w:p w:rsidR="0027154F" w:rsidRDefault="00383767" w:rsidP="0038376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</w:tc>
        <w:tc>
          <w:tcPr>
            <w:tcW w:w="3402" w:type="dxa"/>
          </w:tcPr>
          <w:p w:rsidR="0027154F" w:rsidRDefault="00691E7E" w:rsidP="00CA53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91E7E"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 w:rsidR="00CA53E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691E7E">
              <w:rPr>
                <w:rFonts w:ascii="Times New Roman" w:hAnsi="Times New Roman" w:cs="Times New Roman"/>
                <w:sz w:val="18"/>
                <w:szCs w:val="18"/>
              </w:rPr>
              <w:t>объяснение</w:t>
            </w:r>
            <w:r w:rsidR="00CA53E8">
              <w:rPr>
                <w:rFonts w:ascii="Times New Roman" w:hAnsi="Times New Roman" w:cs="Times New Roman"/>
                <w:sz w:val="18"/>
                <w:szCs w:val="18"/>
              </w:rPr>
              <w:t xml:space="preserve"> истории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возникновения орнамента.</w:t>
            </w:r>
          </w:p>
          <w:p w:rsidR="00271F98" w:rsidRDefault="00271F98" w:rsidP="00CA53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Архаичные знаки;</w:t>
            </w:r>
          </w:p>
          <w:p w:rsidR="00271F98" w:rsidRPr="00691E7E" w:rsidRDefault="00271F98" w:rsidP="00CA53E8">
            <w:pPr>
              <w:rPr>
                <w:rFonts w:ascii="Times New Roman" w:hAnsi="Times New Roman" w:cs="Times New Roman"/>
                <w:sz w:val="18"/>
                <w:szCs w:val="18"/>
                <w:u w:val="single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Солярные знаки.</w:t>
            </w:r>
          </w:p>
        </w:tc>
      </w:tr>
      <w:tr w:rsidR="0027154F" w:rsidTr="007E1610">
        <w:tc>
          <w:tcPr>
            <w:tcW w:w="568" w:type="dxa"/>
          </w:tcPr>
          <w:p w:rsidR="0027154F" w:rsidRDefault="00CA53E8" w:rsidP="0080667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3544" w:type="dxa"/>
          </w:tcPr>
          <w:p w:rsidR="0027154F" w:rsidRDefault="00CA53E8" w:rsidP="00CA53E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593850"/>
                  <wp:effectExtent l="19050" t="0" r="635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59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Задан фон страницы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Захват экрана</w:t>
            </w:r>
          </w:p>
          <w:p w:rsidR="0027154F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Ссылка на текущее вложение (</w:t>
            </w:r>
            <w:r>
              <w:rPr>
                <w:rFonts w:ascii="Times New Roman" w:hAnsi="Times New Roman" w:cs="Times New Roman"/>
                <w:i/>
                <w:sz w:val="18"/>
                <w:szCs w:val="18"/>
              </w:rPr>
              <w:t xml:space="preserve">вложенный файл создан в программе </w:t>
            </w:r>
            <w:r>
              <w:rPr>
                <w:rFonts w:ascii="Times New Roman" w:hAnsi="Times New Roman" w:cs="Times New Roman"/>
                <w:i/>
                <w:sz w:val="18"/>
                <w:szCs w:val="18"/>
                <w:lang w:val="en-US"/>
              </w:rPr>
              <w:t>Power</w:t>
            </w:r>
            <w:r w:rsidRPr="00CA53E8">
              <w:rPr>
                <w:rFonts w:ascii="Times New Roman" w:hAnsi="Times New Roman" w:cs="Times New Roman"/>
                <w:i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18"/>
                <w:szCs w:val="18"/>
                <w:lang w:val="en-US"/>
              </w:rPr>
              <w:t>Point</w:t>
            </w:r>
            <w:r w:rsidRPr="00CA53E8">
              <w:rPr>
                <w:rFonts w:ascii="Times New Roman" w:hAnsi="Times New Roman" w:cs="Times New Roman"/>
                <w:i/>
                <w:sz w:val="18"/>
                <w:szCs w:val="18"/>
              </w:rPr>
              <w:t>)</w:t>
            </w:r>
          </w:p>
          <w:p w:rsidR="00CA53E8" w:rsidRPr="00CA53E8" w:rsidRDefault="00CA53E8" w:rsidP="00CA53E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</w:tcPr>
          <w:p w:rsidR="0027154F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объяснение истории русского орнамента. Для сообщения дополнительной информации клик по кнопке «знать больше»</w:t>
            </w:r>
          </w:p>
          <w:p w:rsidR="00CA53E8" w:rsidRP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Демонстрация презентации «Русский орнамент»</w:t>
            </w:r>
          </w:p>
        </w:tc>
      </w:tr>
      <w:tr w:rsidR="0027154F" w:rsidTr="007E1610">
        <w:tc>
          <w:tcPr>
            <w:tcW w:w="568" w:type="dxa"/>
          </w:tcPr>
          <w:p w:rsidR="0027154F" w:rsidRDefault="00CA53E8" w:rsidP="0080667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3544" w:type="dxa"/>
          </w:tcPr>
          <w:p w:rsidR="0027154F" w:rsidRDefault="00CA53E8" w:rsidP="00CA53E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593850"/>
                  <wp:effectExtent l="19050" t="0" r="635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59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Задан фон страницы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Захват экрана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27154F" w:rsidRDefault="00CA53E8" w:rsidP="00CA53E8">
            <w:pPr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Ссылка на текущее вложение (</w:t>
            </w:r>
            <w:r>
              <w:rPr>
                <w:rFonts w:ascii="Times New Roman" w:hAnsi="Times New Roman" w:cs="Times New Roman"/>
                <w:i/>
                <w:sz w:val="18"/>
                <w:szCs w:val="18"/>
              </w:rPr>
              <w:t xml:space="preserve">вложенный файл создан в программе </w:t>
            </w:r>
            <w:r>
              <w:rPr>
                <w:rFonts w:ascii="Times New Roman" w:hAnsi="Times New Roman" w:cs="Times New Roman"/>
                <w:i/>
                <w:sz w:val="18"/>
                <w:szCs w:val="18"/>
                <w:lang w:val="en-US"/>
              </w:rPr>
              <w:t>Power</w:t>
            </w:r>
            <w:r w:rsidRPr="00CA53E8">
              <w:rPr>
                <w:rFonts w:ascii="Times New Roman" w:hAnsi="Times New Roman" w:cs="Times New Roman"/>
                <w:i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18"/>
                <w:szCs w:val="18"/>
                <w:lang w:val="en-US"/>
              </w:rPr>
              <w:t>Point</w:t>
            </w:r>
            <w:r w:rsidRPr="00CA53E8">
              <w:rPr>
                <w:rFonts w:ascii="Times New Roman" w:hAnsi="Times New Roman" w:cs="Times New Roman"/>
                <w:i/>
                <w:sz w:val="18"/>
                <w:szCs w:val="18"/>
              </w:rPr>
              <w:t>)</w:t>
            </w:r>
          </w:p>
          <w:p w:rsidR="00CA53E8" w:rsidRDefault="00CA53E8" w:rsidP="00CA53E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</w:tcPr>
          <w:p w:rsidR="00CA53E8" w:rsidRDefault="00CA53E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объяснение истории якутского орнамента. Для сообщения дополнительной информации клик по кнопке «знать больше»</w:t>
            </w:r>
          </w:p>
          <w:p w:rsidR="0027154F" w:rsidRDefault="00CA53E8" w:rsidP="00CA53E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Демонстрация презентации «Якутский орнамент»</w:t>
            </w:r>
          </w:p>
        </w:tc>
      </w:tr>
      <w:tr w:rsidR="00EB741A" w:rsidTr="007E1610">
        <w:tc>
          <w:tcPr>
            <w:tcW w:w="568" w:type="dxa"/>
          </w:tcPr>
          <w:p w:rsidR="00EB741A" w:rsidRDefault="00EB741A" w:rsidP="0080667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3544" w:type="dxa"/>
          </w:tcPr>
          <w:p w:rsidR="00EB741A" w:rsidRDefault="00EB741A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593850"/>
                  <wp:effectExtent l="19050" t="0" r="6350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59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Задан фон страницы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Захват экрана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805D0E" w:rsidRDefault="00805D0E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02" w:type="dxa"/>
          </w:tcPr>
          <w:p w:rsidR="00EB741A" w:rsidRDefault="00EB741A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объяснение нового материала</w:t>
            </w:r>
          </w:p>
          <w:p w:rsidR="00271F98" w:rsidRPr="00EB741A" w:rsidRDefault="00271F9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Греческий орнамент  «меандр» - получил свое название по сходству с извилистой рекой в Малой Азии с тем же названием (стилизованная форма движения волн).</w:t>
            </w:r>
          </w:p>
        </w:tc>
      </w:tr>
      <w:tr w:rsidR="00EB741A" w:rsidTr="007E1610">
        <w:tc>
          <w:tcPr>
            <w:tcW w:w="568" w:type="dxa"/>
          </w:tcPr>
          <w:p w:rsidR="00EB741A" w:rsidRDefault="00EB741A" w:rsidP="0080667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3544" w:type="dxa"/>
          </w:tcPr>
          <w:p w:rsidR="00EB741A" w:rsidRDefault="00EB741A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593850"/>
                  <wp:effectExtent l="19050" t="0" r="6350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59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Задан фон страницы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Захват экрана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</w:tc>
        <w:tc>
          <w:tcPr>
            <w:tcW w:w="3402" w:type="dxa"/>
          </w:tcPr>
          <w:p w:rsidR="00EB741A" w:rsidRDefault="00EB741A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объяснение нового материала</w:t>
            </w:r>
            <w:r w:rsidR="00271F98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271F98" w:rsidRDefault="00271F9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Стилизация растений:  листьев, плодов, цветков, стеблей.</w:t>
            </w:r>
          </w:p>
          <w:p w:rsidR="00271F98" w:rsidRDefault="00271F9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К наиболее распространённым растительным формам с древнейших времен относятся: лотос, пальмы (пальметта), акант, папирус, лавр, виноградная лоза, дуб, плющ. </w:t>
            </w:r>
          </w:p>
          <w:p w:rsidR="00271F98" w:rsidRDefault="00271F9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  <w:u w:val="single"/>
              </w:rPr>
            </w:pPr>
          </w:p>
        </w:tc>
      </w:tr>
      <w:tr w:rsidR="00EB741A" w:rsidTr="007E1610">
        <w:tc>
          <w:tcPr>
            <w:tcW w:w="568" w:type="dxa"/>
          </w:tcPr>
          <w:p w:rsidR="00EB741A" w:rsidRPr="00EB741A" w:rsidRDefault="00EB741A" w:rsidP="008066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B741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10.</w:t>
            </w:r>
          </w:p>
        </w:tc>
        <w:tc>
          <w:tcPr>
            <w:tcW w:w="3544" w:type="dxa"/>
          </w:tcPr>
          <w:p w:rsidR="00EB741A" w:rsidRDefault="00EB741A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593850"/>
                  <wp:effectExtent l="19050" t="0" r="635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59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Задан фон страницы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Захват экрана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</w:tc>
        <w:tc>
          <w:tcPr>
            <w:tcW w:w="3402" w:type="dxa"/>
          </w:tcPr>
          <w:p w:rsidR="00EB741A" w:rsidRDefault="00EB741A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объяснение нового материала</w:t>
            </w:r>
            <w:r w:rsidR="00271F98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271F98" w:rsidRDefault="00271F9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271F98">
              <w:rPr>
                <w:rFonts w:ascii="Times New Roman" w:hAnsi="Times New Roman" w:cs="Times New Roman"/>
                <w:sz w:val="18"/>
                <w:szCs w:val="18"/>
              </w:rPr>
              <w:t>Павлины олицетворяли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роскошь и царственное достоинство. </w:t>
            </w:r>
          </w:p>
          <w:p w:rsidR="00271F98" w:rsidRDefault="00271F98" w:rsidP="00271F9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Изображение огня в виде двуглавых птиц.</w:t>
            </w:r>
          </w:p>
          <w:p w:rsidR="00271F98" w:rsidRDefault="00271F98" w:rsidP="00271F9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Образ молнии в виде огненного змия или дракона.</w:t>
            </w:r>
          </w:p>
          <w:p w:rsidR="00271F98" w:rsidRDefault="00271F98" w:rsidP="00271F9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Изображение зверей в орнаменте как оберег.</w:t>
            </w:r>
          </w:p>
          <w:p w:rsidR="00271F98" w:rsidRPr="00271F98" w:rsidRDefault="00271F98" w:rsidP="00271F9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EB741A" w:rsidTr="007E1610">
        <w:tc>
          <w:tcPr>
            <w:tcW w:w="568" w:type="dxa"/>
          </w:tcPr>
          <w:p w:rsidR="00EB741A" w:rsidRPr="00EB741A" w:rsidRDefault="00EB741A" w:rsidP="008066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11.</w:t>
            </w:r>
          </w:p>
        </w:tc>
        <w:tc>
          <w:tcPr>
            <w:tcW w:w="3544" w:type="dxa"/>
          </w:tcPr>
          <w:p w:rsidR="00EB741A" w:rsidRDefault="00EB741A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593850"/>
                  <wp:effectExtent l="19050" t="0" r="635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59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Задан фон страницы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Захват экрана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</w:tc>
        <w:tc>
          <w:tcPr>
            <w:tcW w:w="3402" w:type="dxa"/>
          </w:tcPr>
          <w:p w:rsidR="00EB741A" w:rsidRDefault="00EB741A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объяснение нового материала</w:t>
            </w:r>
          </w:p>
          <w:p w:rsidR="00271F98" w:rsidRPr="00271F98" w:rsidRDefault="00271F98" w:rsidP="00271F98">
            <w:pPr>
              <w:shd w:val="clear" w:color="auto" w:fill="FFFFFF"/>
              <w:spacing w:before="64"/>
              <w:textAlignment w:val="top"/>
              <w:rPr>
                <w:rFonts w:ascii="Times New Roman" w:hAnsi="Times New Roman" w:cs="Times New Roman"/>
                <w:sz w:val="18"/>
                <w:szCs w:val="18"/>
              </w:rPr>
            </w:pPr>
            <w:r w:rsidRPr="00271F98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Арабеска - в широком смысле - орнамент, в котором комбинируются растительные и геометрические мотивы. Часто в такой орнамент включаются надписи арабским шрифтом. </w:t>
            </w:r>
          </w:p>
          <w:p w:rsidR="00271F98" w:rsidRPr="00271F98" w:rsidRDefault="00271F9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  <w:u w:val="single"/>
              </w:rPr>
            </w:pPr>
            <w:r w:rsidRPr="00271F98">
              <w:rPr>
                <w:rFonts w:ascii="Times New Roman" w:hAnsi="Times New Roman" w:cs="Times New Roman"/>
                <w:sz w:val="18"/>
                <w:szCs w:val="18"/>
              </w:rPr>
              <w:t>Искусство каллиграфии наиболее полно развилось в Китае, Японии, Иране и ряде арабских стран, использовалось и в Древней Руси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</w:tr>
      <w:tr w:rsidR="00EB741A" w:rsidTr="007E1610">
        <w:tc>
          <w:tcPr>
            <w:tcW w:w="568" w:type="dxa"/>
          </w:tcPr>
          <w:p w:rsidR="00EB741A" w:rsidRDefault="00EB741A" w:rsidP="008066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</w:t>
            </w:r>
          </w:p>
        </w:tc>
        <w:tc>
          <w:tcPr>
            <w:tcW w:w="3544" w:type="dxa"/>
          </w:tcPr>
          <w:p w:rsidR="00EB741A" w:rsidRDefault="00EB741A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593850"/>
                  <wp:effectExtent l="19050" t="0" r="6350" b="0"/>
                  <wp:docPr id="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59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Задан фон страницы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Захват экрана</w:t>
            </w:r>
          </w:p>
          <w:p w:rsidR="00EB741A" w:rsidRDefault="00EB741A" w:rsidP="00EB741A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</w:tc>
        <w:tc>
          <w:tcPr>
            <w:tcW w:w="3402" w:type="dxa"/>
          </w:tcPr>
          <w:p w:rsidR="00EB741A" w:rsidRDefault="00EB741A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объяснение нового материала</w:t>
            </w:r>
            <w:r w:rsidR="00271F98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271F98" w:rsidRDefault="00271F9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Фантастические существа: кентавры, сирены и т.д.</w:t>
            </w:r>
          </w:p>
          <w:p w:rsidR="00271F98" w:rsidRDefault="00271F9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Сюжеты из мифологии - изображение богов, ангелов, купидонов. </w:t>
            </w:r>
          </w:p>
          <w:p w:rsidR="00271F98" w:rsidRDefault="00271F98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  <w:u w:val="single"/>
              </w:rPr>
            </w:pPr>
          </w:p>
        </w:tc>
      </w:tr>
      <w:tr w:rsidR="00EB741A" w:rsidTr="007E1610">
        <w:tc>
          <w:tcPr>
            <w:tcW w:w="568" w:type="dxa"/>
          </w:tcPr>
          <w:p w:rsidR="00EB741A" w:rsidRDefault="00EB741A" w:rsidP="008066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13.</w:t>
            </w:r>
          </w:p>
        </w:tc>
        <w:tc>
          <w:tcPr>
            <w:tcW w:w="3544" w:type="dxa"/>
          </w:tcPr>
          <w:p w:rsidR="00EB741A" w:rsidRDefault="00EB741A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60500" cy="1318244"/>
                  <wp:effectExtent l="19050" t="0" r="6350" b="0"/>
                  <wp:docPr id="9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2861" cy="1320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60500" cy="1321327"/>
                  <wp:effectExtent l="19050" t="0" r="6350" b="0"/>
                  <wp:docPr id="11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2441" cy="13230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Задан фон страницы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Захват экрана</w:t>
            </w:r>
          </w:p>
          <w:p w:rsidR="00EB741A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Анимация (появление)</w:t>
            </w:r>
          </w:p>
        </w:tc>
        <w:tc>
          <w:tcPr>
            <w:tcW w:w="3402" w:type="dxa"/>
          </w:tcPr>
          <w:p w:rsidR="00EB741A" w:rsidRDefault="00805D0E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объяснение нового материала</w:t>
            </w:r>
          </w:p>
          <w:p w:rsidR="00805D0E" w:rsidRDefault="00805D0E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Для создания орнамента надо кликнуть рядом с мотивом.</w:t>
            </w:r>
          </w:p>
          <w:p w:rsidR="00805D0E" w:rsidRDefault="00805D0E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05D0E"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Ученик</w:t>
            </w: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и</w:t>
            </w:r>
            <w:r w:rsidRPr="00805D0E">
              <w:rPr>
                <w:rFonts w:ascii="Times New Roman" w:hAnsi="Times New Roman" w:cs="Times New Roman"/>
                <w:sz w:val="18"/>
                <w:szCs w:val="18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отвечают на вопрос.</w:t>
            </w:r>
          </w:p>
          <w:p w:rsidR="00805D0E" w:rsidRDefault="00805D0E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805D0E" w:rsidRPr="00805D0E" w:rsidRDefault="00805D0E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Что бы прочитать вопрос и ответ надо потянуть за слова, расположенные справа и слева страницы. </w:t>
            </w:r>
          </w:p>
        </w:tc>
      </w:tr>
      <w:tr w:rsidR="00805D0E" w:rsidTr="007E1610">
        <w:tc>
          <w:tcPr>
            <w:tcW w:w="568" w:type="dxa"/>
          </w:tcPr>
          <w:p w:rsidR="00805D0E" w:rsidRDefault="00805D0E" w:rsidP="008066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14.</w:t>
            </w:r>
          </w:p>
        </w:tc>
        <w:tc>
          <w:tcPr>
            <w:tcW w:w="3544" w:type="dxa"/>
          </w:tcPr>
          <w:p w:rsidR="00805D0E" w:rsidRDefault="00805D0E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73200" cy="1344055"/>
                  <wp:effectExtent l="19050" t="0" r="0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4893" cy="13455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3C5C" w:rsidRDefault="006E3C5C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805D0E" w:rsidRDefault="00805D0E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>
                  <wp:extent cx="1461630" cy="1333500"/>
                  <wp:effectExtent l="19050" t="0" r="5220" b="0"/>
                  <wp:docPr id="1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4618" cy="13362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Задан фон страницы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Захват экрана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Анимация (появление, сжатие, поворот вокруг оси)</w:t>
            </w:r>
          </w:p>
        </w:tc>
        <w:tc>
          <w:tcPr>
            <w:tcW w:w="3402" w:type="dxa"/>
          </w:tcPr>
          <w:p w:rsidR="00805D0E" w:rsidRDefault="00805D0E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объяснение нового материала</w:t>
            </w:r>
            <w:r w:rsidR="00C75F45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C75F45" w:rsidRPr="00C75F45" w:rsidRDefault="00C75F45" w:rsidP="00805D0E">
            <w:pPr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/>
                <w:sz w:val="18"/>
                <w:szCs w:val="18"/>
              </w:rPr>
              <w:t>Первый орнамент:</w:t>
            </w:r>
          </w:p>
          <w:p w:rsidR="00805D0E" w:rsidRDefault="00C75F45" w:rsidP="00CA53E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C75F45">
              <w:rPr>
                <w:rFonts w:ascii="Times New Roman" w:hAnsi="Times New Roman" w:cs="Times New Roman"/>
                <w:sz w:val="18"/>
                <w:szCs w:val="18"/>
              </w:rPr>
              <w:t>Для демонстрации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раппорта надо кликнуть по орнаменту</w:t>
            </w:r>
          </w:p>
          <w:p w:rsidR="00C75F45" w:rsidRDefault="00C75F45" w:rsidP="00CA53E8">
            <w:pPr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/>
                <w:sz w:val="18"/>
                <w:szCs w:val="18"/>
              </w:rPr>
              <w:t>Второй орнамент:</w:t>
            </w:r>
          </w:p>
          <w:p w:rsidR="00C75F45" w:rsidRDefault="00C75F45" w:rsidP="00C75F45">
            <w:pPr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Для демонстрации мотива и раппорта кликнуть слева орнамента и снизу орнамента (</w:t>
            </w:r>
            <w:r w:rsidRPr="00C75F45">
              <w:rPr>
                <w:rFonts w:ascii="Times New Roman" w:hAnsi="Times New Roman" w:cs="Times New Roman"/>
                <w:i/>
                <w:sz w:val="18"/>
                <w:szCs w:val="18"/>
              </w:rPr>
              <w:t xml:space="preserve">важно показать </w:t>
            </w:r>
            <w:r>
              <w:rPr>
                <w:rFonts w:ascii="Times New Roman" w:hAnsi="Times New Roman" w:cs="Times New Roman"/>
                <w:i/>
                <w:sz w:val="18"/>
                <w:szCs w:val="18"/>
              </w:rPr>
              <w:t>ученикам</w:t>
            </w:r>
            <w:r w:rsidRPr="00C75F45">
              <w:rPr>
                <w:rFonts w:ascii="Times New Roman" w:hAnsi="Times New Roman" w:cs="Times New Roman"/>
                <w:i/>
                <w:sz w:val="18"/>
                <w:szCs w:val="18"/>
              </w:rPr>
              <w:t>, что в некоторых случаях мотив и раппорт отличаются)</w:t>
            </w:r>
          </w:p>
          <w:p w:rsidR="00C75F45" w:rsidRDefault="00C75F45" w:rsidP="00C75F4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Ученики: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выполняют задание.</w:t>
            </w:r>
          </w:p>
          <w:p w:rsidR="00C75F45" w:rsidRDefault="00C75F45" w:rsidP="00C75F4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Для выполнения задания надо потянуть за стрелки и установить  правильно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рамку.</w:t>
            </w:r>
          </w:p>
          <w:p w:rsidR="00C75F45" w:rsidRPr="00C75F45" w:rsidRDefault="00C75F45" w:rsidP="00C75F4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C75F45" w:rsidTr="007E1610">
        <w:tc>
          <w:tcPr>
            <w:tcW w:w="568" w:type="dxa"/>
          </w:tcPr>
          <w:p w:rsidR="00C75F45" w:rsidRDefault="00C75F45" w:rsidP="008066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15.</w:t>
            </w:r>
          </w:p>
        </w:tc>
        <w:tc>
          <w:tcPr>
            <w:tcW w:w="3544" w:type="dxa"/>
          </w:tcPr>
          <w:p w:rsidR="00C75F45" w:rsidRDefault="00B43E10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625600"/>
                  <wp:effectExtent l="19050" t="0" r="6350" b="0"/>
                  <wp:docPr id="1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62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B43E10" w:rsidRDefault="00B43E10" w:rsidP="00B43E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Задан фон страницы</w:t>
            </w:r>
          </w:p>
          <w:p w:rsidR="00B43E10" w:rsidRDefault="00B43E10" w:rsidP="00B43E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B43E10" w:rsidRDefault="00B43E10" w:rsidP="00B43E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B43E10" w:rsidRDefault="00B43E10" w:rsidP="00B43E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B43E10" w:rsidRDefault="00B43E10" w:rsidP="00B43E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B43E10" w:rsidRDefault="00B43E10" w:rsidP="00B43E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B43E10" w:rsidRDefault="00B43E10" w:rsidP="00B43E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Захват экрана</w:t>
            </w:r>
          </w:p>
          <w:p w:rsidR="00B43E10" w:rsidRDefault="00B43E10" w:rsidP="00B43E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C75F45" w:rsidRDefault="00B43E10" w:rsidP="00B43E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Анимация (появление, поворот вокруг оси)</w:t>
            </w:r>
          </w:p>
        </w:tc>
        <w:tc>
          <w:tcPr>
            <w:tcW w:w="3402" w:type="dxa"/>
          </w:tcPr>
          <w:p w:rsidR="00B43E10" w:rsidRDefault="00B43E10" w:rsidP="00B43E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объяснение нового материала.</w:t>
            </w:r>
          </w:p>
          <w:p w:rsidR="00C75F45" w:rsidRDefault="00B43E10" w:rsidP="00805D0E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43E10">
              <w:rPr>
                <w:rFonts w:ascii="Times New Roman" w:hAnsi="Times New Roman" w:cs="Times New Roman"/>
                <w:i/>
                <w:sz w:val="18"/>
                <w:szCs w:val="18"/>
              </w:rPr>
              <w:t>Второй орнамент</w:t>
            </w:r>
            <w:r>
              <w:rPr>
                <w:rFonts w:ascii="Times New Roman" w:hAnsi="Times New Roman" w:cs="Times New Roman"/>
                <w:i/>
                <w:sz w:val="18"/>
                <w:szCs w:val="18"/>
              </w:rPr>
              <w:t xml:space="preserve">: </w:t>
            </w:r>
            <w:r w:rsidRPr="00B43E10">
              <w:rPr>
                <w:rFonts w:ascii="Times New Roman" w:hAnsi="Times New Roman" w:cs="Times New Roman"/>
                <w:sz w:val="18"/>
                <w:szCs w:val="18"/>
              </w:rPr>
              <w:t>для появления оси симметрии надо кликнуть по центру орнам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B43E10">
              <w:rPr>
                <w:rFonts w:ascii="Times New Roman" w:hAnsi="Times New Roman" w:cs="Times New Roman"/>
                <w:sz w:val="18"/>
                <w:szCs w:val="18"/>
              </w:rPr>
              <w:t>нта.</w:t>
            </w:r>
          </w:p>
          <w:p w:rsidR="00B43E10" w:rsidRDefault="00B43E10" w:rsidP="00B43E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Ученики: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определяют орнамент с одной осью симметрии на трех нижних картинках.</w:t>
            </w:r>
          </w:p>
          <w:p w:rsidR="00B43E10" w:rsidRPr="00B43E10" w:rsidRDefault="00B43E10" w:rsidP="00B43E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B43E10"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</w:t>
            </w: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для демонстрации правильного ответа надо кликнуть по нижнему орнаменту справа.</w:t>
            </w:r>
          </w:p>
          <w:p w:rsidR="00B43E10" w:rsidRPr="00B43E10" w:rsidRDefault="00B43E10" w:rsidP="00B43E10">
            <w:pPr>
              <w:jc w:val="both"/>
              <w:rPr>
                <w:rFonts w:ascii="Times New Roman" w:hAnsi="Times New Roman" w:cs="Times New Roman"/>
                <w:i/>
                <w:sz w:val="18"/>
                <w:szCs w:val="18"/>
              </w:rPr>
            </w:pPr>
          </w:p>
        </w:tc>
      </w:tr>
      <w:tr w:rsidR="006E3C5C" w:rsidTr="007E1610">
        <w:tc>
          <w:tcPr>
            <w:tcW w:w="568" w:type="dxa"/>
          </w:tcPr>
          <w:p w:rsidR="006E3C5C" w:rsidRDefault="006E3C5C" w:rsidP="008066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16.</w:t>
            </w:r>
          </w:p>
        </w:tc>
        <w:tc>
          <w:tcPr>
            <w:tcW w:w="3544" w:type="dxa"/>
          </w:tcPr>
          <w:p w:rsidR="006E3C5C" w:rsidRDefault="006E3C5C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89100" cy="1365539"/>
                  <wp:effectExtent l="19050" t="0" r="6350" b="0"/>
                  <wp:docPr id="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133" cy="1366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3C5C" w:rsidRDefault="006E3C5C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6E3C5C" w:rsidRDefault="006E3C5C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80889" cy="1358900"/>
                  <wp:effectExtent l="19050" t="0" r="0" b="0"/>
                  <wp:docPr id="1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889" cy="1358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6E3C5C" w:rsidRDefault="006E3C5C" w:rsidP="006E3C5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Задан фон страницы</w:t>
            </w:r>
          </w:p>
          <w:p w:rsidR="006E3C5C" w:rsidRDefault="006E3C5C" w:rsidP="006E3C5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6E3C5C" w:rsidRDefault="006E3C5C" w:rsidP="006E3C5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6E3C5C" w:rsidRDefault="006E3C5C" w:rsidP="006E3C5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6E3C5C" w:rsidRDefault="006E3C5C" w:rsidP="006E3C5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6E3C5C" w:rsidRDefault="006E3C5C" w:rsidP="006E3C5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6E3C5C" w:rsidRDefault="006E3C5C" w:rsidP="006E3C5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Утилита множественного клонирования</w:t>
            </w:r>
          </w:p>
          <w:p w:rsidR="006E3C5C" w:rsidRDefault="006E3C5C" w:rsidP="006E3C5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Затенение экрана</w:t>
            </w:r>
          </w:p>
        </w:tc>
        <w:tc>
          <w:tcPr>
            <w:tcW w:w="3402" w:type="dxa"/>
          </w:tcPr>
          <w:p w:rsidR="006E3C5C" w:rsidRDefault="006E3C5C" w:rsidP="006E3C5C">
            <w:pPr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/>
                <w:sz w:val="18"/>
                <w:szCs w:val="18"/>
              </w:rPr>
              <w:t>В</w:t>
            </w:r>
            <w:r w:rsidRPr="006E3C5C">
              <w:rPr>
                <w:rFonts w:ascii="Times New Roman" w:hAnsi="Times New Roman" w:cs="Times New Roman"/>
                <w:i/>
                <w:sz w:val="18"/>
                <w:szCs w:val="18"/>
              </w:rPr>
              <w:t xml:space="preserve">озможно несколько </w:t>
            </w:r>
            <w:r>
              <w:rPr>
                <w:rFonts w:ascii="Times New Roman" w:hAnsi="Times New Roman" w:cs="Times New Roman"/>
                <w:i/>
                <w:sz w:val="18"/>
                <w:szCs w:val="18"/>
              </w:rPr>
              <w:t>форм организации выполнения задания.</w:t>
            </w:r>
          </w:p>
          <w:p w:rsidR="006E3C5C" w:rsidRPr="006E3C5C" w:rsidRDefault="006E3C5C" w:rsidP="006E3C5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E3C5C"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  <w:r w:rsidRPr="006E3C5C"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ф.</w:t>
            </w:r>
          </w:p>
          <w:p w:rsidR="006E3C5C" w:rsidRPr="006E3C5C" w:rsidRDefault="006E3C5C" w:rsidP="006E3C5C">
            <w:pPr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6E3C5C"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  <w:p w:rsidR="006E3C5C" w:rsidRDefault="006E3C5C" w:rsidP="006E3C5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Раздать шаблоны прямоугольного тр</w:t>
            </w:r>
            <w:r w:rsidR="007A1212">
              <w:rPr>
                <w:rFonts w:ascii="Times New Roman" w:hAnsi="Times New Roman" w:cs="Times New Roman"/>
                <w:sz w:val="18"/>
                <w:szCs w:val="18"/>
              </w:rPr>
              <w:t>еугольника, если класс не оснащё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 индивидуальными компьютерами.</w:t>
            </w:r>
          </w:p>
          <w:p w:rsidR="006E3C5C" w:rsidRDefault="006E3C5C" w:rsidP="006E3C5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Ученики: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выполняют задание в тетради. Обводят шаблон. </w:t>
            </w:r>
          </w:p>
          <w:p w:rsidR="006E3C5C" w:rsidRDefault="006E3C5C" w:rsidP="006E3C5C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6E3C5C">
              <w:rPr>
                <w:rFonts w:ascii="Times New Roman" w:hAnsi="Times New Roman" w:cs="Times New Roman"/>
                <w:b/>
                <w:sz w:val="18"/>
                <w:szCs w:val="18"/>
              </w:rPr>
              <w:t>2.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ф.</w:t>
            </w:r>
          </w:p>
          <w:p w:rsidR="006E3C5C" w:rsidRDefault="006E3C5C" w:rsidP="006E3C5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вызывает к ИД учеников по очереди или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6E3C5C">
              <w:rPr>
                <w:rFonts w:ascii="Times New Roman" w:hAnsi="Times New Roman" w:cs="Times New Roman"/>
                <w:sz w:val="18"/>
                <w:szCs w:val="18"/>
              </w:rPr>
              <w:t>по желанию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6E3C5C" w:rsidRDefault="006E3C5C" w:rsidP="006E3C5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Ученики:</w:t>
            </w:r>
            <w:r w:rsidR="00917449">
              <w:rPr>
                <w:rFonts w:ascii="Times New Roman" w:hAnsi="Times New Roman" w:cs="Times New Roman"/>
                <w:sz w:val="18"/>
                <w:szCs w:val="18"/>
              </w:rPr>
              <w:t xml:space="preserve"> выполняют задание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на ИД  (по одному орнаменту)</w:t>
            </w:r>
          </w:p>
          <w:p w:rsidR="006E3C5C" w:rsidRDefault="006E3C5C" w:rsidP="006E3C5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E3C5C">
              <w:rPr>
                <w:rFonts w:ascii="Times New Roman" w:hAnsi="Times New Roman" w:cs="Times New Roman"/>
                <w:b/>
                <w:sz w:val="18"/>
                <w:szCs w:val="18"/>
              </w:rPr>
              <w:t>3.ф.</w:t>
            </w:r>
          </w:p>
          <w:p w:rsidR="006E3C5C" w:rsidRDefault="006E3C5C" w:rsidP="006E3C5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 xml:space="preserve">Ученики: </w:t>
            </w:r>
            <w:r w:rsidRPr="006E3C5C">
              <w:rPr>
                <w:rFonts w:ascii="Times New Roman" w:hAnsi="Times New Roman" w:cs="Times New Roman"/>
                <w:sz w:val="18"/>
                <w:szCs w:val="18"/>
              </w:rPr>
              <w:t>выполняют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задание на индивидуальном компьютере.</w:t>
            </w:r>
          </w:p>
          <w:p w:rsidR="006E3C5C" w:rsidRDefault="006E3C5C" w:rsidP="006E3C5C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6E3C5C" w:rsidRPr="006E3C5C" w:rsidRDefault="006E3C5C" w:rsidP="006E3C5C">
            <w:pPr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После выполнения задания убрать затенение экрана и сравнить варианты орнаментов.</w:t>
            </w:r>
          </w:p>
        </w:tc>
      </w:tr>
      <w:tr w:rsidR="008018DF" w:rsidTr="007E1610">
        <w:tc>
          <w:tcPr>
            <w:tcW w:w="568" w:type="dxa"/>
          </w:tcPr>
          <w:p w:rsidR="008018DF" w:rsidRDefault="008018DF" w:rsidP="008066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17.</w:t>
            </w:r>
          </w:p>
        </w:tc>
        <w:tc>
          <w:tcPr>
            <w:tcW w:w="3544" w:type="dxa"/>
          </w:tcPr>
          <w:p w:rsidR="008018DF" w:rsidRDefault="008018DF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758950" cy="1238250"/>
                  <wp:effectExtent l="19050" t="0" r="0" b="0"/>
                  <wp:docPr id="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95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8018DF" w:rsidRDefault="008018DF" w:rsidP="008018D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Задан фон страницы</w:t>
            </w:r>
          </w:p>
          <w:p w:rsidR="008018DF" w:rsidRDefault="008018DF" w:rsidP="008018D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8018DF" w:rsidRPr="008018DF" w:rsidRDefault="008018DF" w:rsidP="008018D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 Рисунки коллекции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LAT</w:t>
            </w:r>
            <w:r w:rsidRPr="007E161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8018DF" w:rsidRDefault="008018DF" w:rsidP="008018D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8018DF" w:rsidRDefault="008018DF" w:rsidP="008018D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8018DF" w:rsidRDefault="008018DF" w:rsidP="008018D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8018DF" w:rsidRDefault="008018DF" w:rsidP="008018D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8018DF" w:rsidRDefault="008018DF" w:rsidP="008018D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Анимация (появление)</w:t>
            </w:r>
          </w:p>
        </w:tc>
        <w:tc>
          <w:tcPr>
            <w:tcW w:w="3402" w:type="dxa"/>
          </w:tcPr>
          <w:p w:rsidR="008018DF" w:rsidRDefault="008018DF" w:rsidP="008018D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объяснение материала.</w:t>
            </w:r>
          </w:p>
          <w:p w:rsidR="008018DF" w:rsidRPr="008018DF" w:rsidRDefault="008018DF" w:rsidP="006E3C5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Ученики: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определяют какое чередование мотивов в каждой полосе. Для проверки кликнуть по центру страницы под каждой полосой орнаментов.</w:t>
            </w:r>
          </w:p>
        </w:tc>
      </w:tr>
      <w:tr w:rsidR="007E1610" w:rsidTr="007E1610">
        <w:tc>
          <w:tcPr>
            <w:tcW w:w="568" w:type="dxa"/>
          </w:tcPr>
          <w:p w:rsidR="007E1610" w:rsidRDefault="007E1610" w:rsidP="008066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18.</w:t>
            </w:r>
          </w:p>
        </w:tc>
        <w:tc>
          <w:tcPr>
            <w:tcW w:w="3544" w:type="dxa"/>
          </w:tcPr>
          <w:p w:rsidR="007E1610" w:rsidRDefault="007E1610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5800" cy="1600200"/>
                  <wp:effectExtent l="19050" t="0" r="6350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0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Задан фон страницы</w:t>
            </w:r>
          </w:p>
          <w:p w:rsidR="007E1610" w:rsidRPr="008018DF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Прозрачность рисунка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Анимация (появление)</w:t>
            </w:r>
          </w:p>
        </w:tc>
        <w:tc>
          <w:tcPr>
            <w:tcW w:w="3402" w:type="dxa"/>
          </w:tcPr>
          <w:p w:rsidR="007E1610" w:rsidRDefault="007E1610" w:rsidP="008018D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объяснение нового материала, затем потянуть за знак вопроса.</w:t>
            </w:r>
          </w:p>
          <w:p w:rsidR="007E1610" w:rsidRPr="007E1610" w:rsidRDefault="007E1610" w:rsidP="008018DF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Ученики: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определяют угол поворота мотива. Для проверки кликнуть по центру орнамента.</w:t>
            </w:r>
          </w:p>
        </w:tc>
      </w:tr>
      <w:tr w:rsidR="007E1610" w:rsidTr="007E1610">
        <w:tc>
          <w:tcPr>
            <w:tcW w:w="568" w:type="dxa"/>
          </w:tcPr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19.</w:t>
            </w:r>
          </w:p>
        </w:tc>
        <w:tc>
          <w:tcPr>
            <w:tcW w:w="3544" w:type="dxa"/>
          </w:tcPr>
          <w:p w:rsidR="007E1610" w:rsidRDefault="007E1610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47750" cy="860652"/>
                  <wp:effectExtent l="19050" t="0" r="0" b="0"/>
                  <wp:docPr id="2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706" cy="8647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35050" cy="857512"/>
                  <wp:effectExtent l="19050" t="0" r="0" b="0"/>
                  <wp:docPr id="2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726" cy="858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Задан фон страницы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7E1610" w:rsidRPr="008018DF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 Рисунки коллекции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LAT</w:t>
            </w:r>
            <w:r w:rsidRPr="007E161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Прозрачность рисунка</w:t>
            </w:r>
          </w:p>
          <w:p w:rsidR="007E1610" w:rsidRDefault="007E1610" w:rsidP="007E161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Анимация (повернуть вокруг оси)</w:t>
            </w:r>
          </w:p>
        </w:tc>
        <w:tc>
          <w:tcPr>
            <w:tcW w:w="3402" w:type="dxa"/>
          </w:tcPr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объяснение нового материала. Для заполнения пустых ячеек мотивом надо 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E1610">
              <w:rPr>
                <w:rFonts w:ascii="Times New Roman" w:hAnsi="Times New Roman" w:cs="Times New Roman"/>
                <w:i/>
                <w:sz w:val="18"/>
                <w:szCs w:val="18"/>
                <w:u w:val="single"/>
              </w:rPr>
              <w:t>Первый орнамент</w:t>
            </w:r>
            <w:r>
              <w:rPr>
                <w:rFonts w:ascii="Times New Roman" w:hAnsi="Times New Roman" w:cs="Times New Roman"/>
                <w:i/>
                <w:sz w:val="18"/>
                <w:szCs w:val="18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кликнуть несколько раз по цветку в центре сетки.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/>
                <w:sz w:val="18"/>
                <w:szCs w:val="18"/>
                <w:u w:val="single"/>
              </w:rPr>
              <w:t>Второй орнамент: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кликнуть по каждому мотиву в сетке.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/>
                <w:sz w:val="18"/>
                <w:szCs w:val="18"/>
                <w:u w:val="single"/>
              </w:rPr>
              <w:t>Третий орнамент: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кликнуть несколько раз по мотиву в центре сетки.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/>
                <w:sz w:val="18"/>
                <w:szCs w:val="18"/>
                <w:u w:val="single"/>
              </w:rPr>
              <w:t xml:space="preserve">Четвертый и пятый орнамент: </w:t>
            </w:r>
            <w:r w:rsidRPr="007E1610">
              <w:rPr>
                <w:rFonts w:ascii="Times New Roman" w:hAnsi="Times New Roman" w:cs="Times New Roman"/>
                <w:sz w:val="18"/>
                <w:szCs w:val="18"/>
              </w:rPr>
              <w:t>кликнуть по центру сетки.</w:t>
            </w:r>
          </w:p>
          <w:p w:rsidR="007E1610" w:rsidRDefault="007E1610" w:rsidP="007E161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Ученики</w:t>
            </w:r>
            <w:r w:rsidRPr="007E1610">
              <w:rPr>
                <w:rFonts w:ascii="Times New Roman" w:hAnsi="Times New Roman" w:cs="Times New Roman"/>
                <w:sz w:val="18"/>
                <w:szCs w:val="18"/>
              </w:rPr>
              <w:t>: определяют форму сетки.</w:t>
            </w:r>
          </w:p>
          <w:p w:rsidR="007E1610" w:rsidRPr="007E1610" w:rsidRDefault="007E1610" w:rsidP="007E1610">
            <w:pPr>
              <w:jc w:val="both"/>
              <w:rPr>
                <w:rFonts w:ascii="Times New Roman" w:hAnsi="Times New Roman" w:cs="Times New Roman"/>
                <w:i/>
                <w:sz w:val="18"/>
                <w:szCs w:val="18"/>
                <w:u w:val="single"/>
              </w:rPr>
            </w:pPr>
          </w:p>
        </w:tc>
      </w:tr>
      <w:tr w:rsidR="007E1610" w:rsidTr="007E1610">
        <w:tc>
          <w:tcPr>
            <w:tcW w:w="568" w:type="dxa"/>
          </w:tcPr>
          <w:p w:rsidR="007E1610" w:rsidRDefault="007E1610" w:rsidP="008066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20.</w:t>
            </w:r>
          </w:p>
        </w:tc>
        <w:tc>
          <w:tcPr>
            <w:tcW w:w="3544" w:type="dxa"/>
          </w:tcPr>
          <w:p w:rsidR="007E1610" w:rsidRDefault="00F87BF5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38300" cy="1643235"/>
                  <wp:effectExtent l="19050" t="0" r="0" b="0"/>
                  <wp:docPr id="2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643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Задан фон страницы</w:t>
            </w:r>
          </w:p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F87BF5" w:rsidRPr="008018DF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 Рисунки коллекции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LAT</w:t>
            </w:r>
            <w:r w:rsidRPr="007E161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F87BF5" w:rsidRPr="00383767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LAT</w:t>
            </w:r>
            <w:r w:rsidRPr="00383767">
              <w:rPr>
                <w:rFonts w:ascii="Times New Roman" w:hAnsi="Times New Roman" w:cs="Times New Roman"/>
                <w:sz w:val="18"/>
                <w:szCs w:val="18"/>
              </w:rPr>
              <w:t xml:space="preserve"> 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.0</w:t>
            </w:r>
            <w:r w:rsidRPr="00383767">
              <w:rPr>
                <w:rFonts w:ascii="Times New Roman" w:hAnsi="Times New Roman" w:cs="Times New Roman"/>
                <w:sz w:val="18"/>
                <w:szCs w:val="18"/>
              </w:rPr>
              <w:t xml:space="preserve"> –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RU</w:t>
            </w:r>
            <w:r w:rsidRPr="00383767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средства </w:t>
            </w:r>
            <w:r w:rsidRPr="00383767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зеркальное отображение)</w:t>
            </w:r>
          </w:p>
          <w:p w:rsidR="007E1610" w:rsidRDefault="007E1610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02" w:type="dxa"/>
          </w:tcPr>
          <w:p w:rsidR="007E1610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Ученики: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определяют по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какому  принципу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симметрии построены орнаменты.</w:t>
            </w:r>
          </w:p>
          <w:p w:rsidR="00202768" w:rsidRPr="00202768" w:rsidRDefault="00202768" w:rsidP="0020276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Какой орнамент на ваш взгляд   статичный, а какой динамичный?</w:t>
            </w:r>
          </w:p>
        </w:tc>
      </w:tr>
      <w:tr w:rsidR="00F87BF5" w:rsidTr="007E1610">
        <w:tc>
          <w:tcPr>
            <w:tcW w:w="568" w:type="dxa"/>
          </w:tcPr>
          <w:p w:rsidR="00F87BF5" w:rsidRDefault="00F87BF5" w:rsidP="008066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21.</w:t>
            </w:r>
          </w:p>
        </w:tc>
        <w:tc>
          <w:tcPr>
            <w:tcW w:w="3544" w:type="dxa"/>
          </w:tcPr>
          <w:p w:rsidR="00F87BF5" w:rsidRDefault="00F87BF5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19250" cy="1477810"/>
                  <wp:effectExtent l="19050" t="0" r="0" b="0"/>
                  <wp:docPr id="2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110" cy="1478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Задан фон страницы</w:t>
            </w:r>
          </w:p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Фигуры</w:t>
            </w:r>
          </w:p>
          <w:p w:rsidR="00F87BF5" w:rsidRPr="008018DF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 Рисунки коллекции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LAT</w:t>
            </w:r>
            <w:r w:rsidRPr="007E161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-Навигационные кнопки</w:t>
            </w:r>
          </w:p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F87BF5" w:rsidRDefault="00F87BF5" w:rsidP="00F87BF5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Утилита множественного клонирования</w:t>
            </w:r>
          </w:p>
          <w:p w:rsidR="00F87BF5" w:rsidRDefault="00F87BF5" w:rsidP="00F87BF5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Ссылка на текущее вложение (</w:t>
            </w:r>
            <w:r>
              <w:rPr>
                <w:rFonts w:ascii="Times New Roman" w:hAnsi="Times New Roman" w:cs="Times New Roman"/>
                <w:i/>
                <w:sz w:val="18"/>
                <w:szCs w:val="18"/>
              </w:rPr>
              <w:t>звуковой файл)</w:t>
            </w:r>
            <w:r w:rsidR="0013602C">
              <w:rPr>
                <w:rFonts w:ascii="Times New Roman" w:hAnsi="Times New Roman" w:cs="Times New Roman"/>
                <w:sz w:val="18"/>
                <w:szCs w:val="18"/>
              </w:rPr>
              <w:t xml:space="preserve"> звучание музыкального инструмента – окарина.</w:t>
            </w:r>
            <w:r>
              <w:rPr>
                <w:rFonts w:ascii="Times New Roman" w:hAnsi="Times New Roman" w:cs="Times New Roman"/>
                <w:i/>
                <w:sz w:val="18"/>
                <w:szCs w:val="18"/>
              </w:rPr>
              <w:t xml:space="preserve"> </w:t>
            </w:r>
          </w:p>
        </w:tc>
        <w:tc>
          <w:tcPr>
            <w:tcW w:w="3402" w:type="dxa"/>
          </w:tcPr>
          <w:p w:rsidR="00F87BF5" w:rsidRDefault="00F87BF5" w:rsidP="00F87BF5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предлагает выбрать предмет (веер, сумка, кувшин) для украшения.</w:t>
            </w:r>
          </w:p>
          <w:p w:rsidR="00F87BF5" w:rsidRDefault="00F87BF5" w:rsidP="0013602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Ученики: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выбирают</w:t>
            </w:r>
            <w:r w:rsidR="0013602C">
              <w:rPr>
                <w:rFonts w:ascii="Times New Roman" w:hAnsi="Times New Roman" w:cs="Times New Roman"/>
                <w:sz w:val="18"/>
                <w:szCs w:val="18"/>
              </w:rPr>
              <w:t xml:space="preserve"> предмет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фигуры и украшают </w:t>
            </w:r>
            <w:r w:rsidR="0013602C">
              <w:rPr>
                <w:rFonts w:ascii="Times New Roman" w:hAnsi="Times New Roman" w:cs="Times New Roman"/>
                <w:sz w:val="18"/>
                <w:szCs w:val="18"/>
              </w:rPr>
              <w:t>его орнаментом из геометрических фигур.</w:t>
            </w:r>
          </w:p>
          <w:p w:rsidR="0013602C" w:rsidRDefault="0013602C" w:rsidP="0013602C">
            <w:pPr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/>
                <w:sz w:val="18"/>
                <w:szCs w:val="18"/>
              </w:rPr>
              <w:t>В</w:t>
            </w:r>
            <w:r w:rsidRPr="006E3C5C">
              <w:rPr>
                <w:rFonts w:ascii="Times New Roman" w:hAnsi="Times New Roman" w:cs="Times New Roman"/>
                <w:i/>
                <w:sz w:val="18"/>
                <w:szCs w:val="18"/>
              </w:rPr>
              <w:t xml:space="preserve">озможно несколько </w:t>
            </w:r>
            <w:r>
              <w:rPr>
                <w:rFonts w:ascii="Times New Roman" w:hAnsi="Times New Roman" w:cs="Times New Roman"/>
                <w:i/>
                <w:sz w:val="18"/>
                <w:szCs w:val="18"/>
              </w:rPr>
              <w:t>форм организации выполнения задания.</w:t>
            </w:r>
          </w:p>
          <w:p w:rsidR="0013602C" w:rsidRDefault="0013602C" w:rsidP="0013602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3602C">
              <w:rPr>
                <w:rFonts w:ascii="Times New Roman" w:hAnsi="Times New Roman" w:cs="Times New Roman"/>
                <w:b/>
                <w:sz w:val="18"/>
                <w:szCs w:val="18"/>
              </w:rPr>
              <w:t>1ф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. </w:t>
            </w:r>
            <w:r w:rsidRPr="0013602C"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: вызывает к ИД учеников по очереди или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</w:t>
            </w:r>
            <w:r w:rsidRPr="006E3C5C">
              <w:rPr>
                <w:rFonts w:ascii="Times New Roman" w:hAnsi="Times New Roman" w:cs="Times New Roman"/>
                <w:sz w:val="18"/>
                <w:szCs w:val="18"/>
              </w:rPr>
              <w:t>по желанию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13602C" w:rsidRDefault="0013602C" w:rsidP="0013602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3602C"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Ученики</w:t>
            </w:r>
            <w:r w:rsidR="00917449">
              <w:rPr>
                <w:rFonts w:ascii="Times New Roman" w:hAnsi="Times New Roman" w:cs="Times New Roman"/>
                <w:sz w:val="18"/>
                <w:szCs w:val="18"/>
              </w:rPr>
              <w:t xml:space="preserve">: выполняют задание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на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ИД  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по одному орнаменту)</w:t>
            </w:r>
          </w:p>
          <w:p w:rsidR="0013602C" w:rsidRDefault="0013602C" w:rsidP="0013602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2</w:t>
            </w:r>
            <w:r w:rsidRPr="006E3C5C">
              <w:rPr>
                <w:rFonts w:ascii="Times New Roman" w:hAnsi="Times New Roman" w:cs="Times New Roman"/>
                <w:b/>
                <w:sz w:val="18"/>
                <w:szCs w:val="18"/>
              </w:rPr>
              <w:t>ф.</w:t>
            </w:r>
          </w:p>
          <w:p w:rsidR="0013602C" w:rsidRDefault="0013602C" w:rsidP="0013602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 xml:space="preserve">Ученики: </w:t>
            </w:r>
            <w:r w:rsidRPr="006E3C5C">
              <w:rPr>
                <w:rFonts w:ascii="Times New Roman" w:hAnsi="Times New Roman" w:cs="Times New Roman"/>
                <w:sz w:val="18"/>
                <w:szCs w:val="18"/>
              </w:rPr>
              <w:t>выполняют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задание на индивидуальном компьютере.</w:t>
            </w:r>
          </w:p>
          <w:p w:rsidR="0013602C" w:rsidRDefault="0013602C" w:rsidP="0013602C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13602C" w:rsidRPr="00F87BF5" w:rsidRDefault="0013602C" w:rsidP="0013602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При желании включить музыкальное сопровождение </w:t>
            </w:r>
          </w:p>
        </w:tc>
      </w:tr>
      <w:tr w:rsidR="00F87BF5" w:rsidTr="007E1610">
        <w:tc>
          <w:tcPr>
            <w:tcW w:w="568" w:type="dxa"/>
          </w:tcPr>
          <w:p w:rsidR="00F87BF5" w:rsidRDefault="00F87BF5" w:rsidP="0080667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22.</w:t>
            </w:r>
          </w:p>
        </w:tc>
        <w:tc>
          <w:tcPr>
            <w:tcW w:w="3544" w:type="dxa"/>
          </w:tcPr>
          <w:p w:rsidR="00F87BF5" w:rsidRDefault="00F87BF5" w:rsidP="00CA53E8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70050" cy="1614717"/>
                  <wp:effectExtent l="19050" t="0" r="6350" b="0"/>
                  <wp:docPr id="2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0611" cy="161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13602C" w:rsidRDefault="0013602C" w:rsidP="0013602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Задан фон страницы</w:t>
            </w:r>
          </w:p>
          <w:p w:rsidR="0013602C" w:rsidRDefault="0013602C" w:rsidP="0013602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Текст</w:t>
            </w:r>
          </w:p>
          <w:p w:rsidR="0013602C" w:rsidRPr="008018DF" w:rsidRDefault="0013602C" w:rsidP="0013602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 Рисунки коллекции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LAT</w:t>
            </w:r>
            <w:r w:rsidRPr="007E161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13602C" w:rsidRDefault="0013602C" w:rsidP="0013602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Группировка</w:t>
            </w:r>
          </w:p>
          <w:p w:rsidR="0013602C" w:rsidRDefault="0013602C" w:rsidP="0013602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-Закрепление объектов</w:t>
            </w:r>
          </w:p>
          <w:p w:rsidR="0013602C" w:rsidRDefault="0013602C" w:rsidP="0013602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-Навигационная кнопка</w:t>
            </w:r>
          </w:p>
          <w:p w:rsidR="0013602C" w:rsidRDefault="0013602C" w:rsidP="0013602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 Вставка картинки</w:t>
            </w:r>
          </w:p>
          <w:p w:rsidR="00F87BF5" w:rsidRDefault="00F87BF5" w:rsidP="0013602C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02" w:type="dxa"/>
          </w:tcPr>
          <w:p w:rsidR="00F87BF5" w:rsidRDefault="0013602C" w:rsidP="0013602C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u w:val="single"/>
              </w:rPr>
              <w:t>Учитель</w:t>
            </w:r>
            <w:r w:rsidRPr="0013602C">
              <w:rPr>
                <w:rFonts w:ascii="Times New Roman" w:hAnsi="Times New Roman" w:cs="Times New Roman"/>
                <w:sz w:val="18"/>
                <w:szCs w:val="18"/>
              </w:rPr>
              <w:t>: подведение итогов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. </w:t>
            </w:r>
          </w:p>
          <w:p w:rsidR="0013602C" w:rsidRDefault="0013602C" w:rsidP="0013602C">
            <w:pPr>
              <w:jc w:val="both"/>
              <w:rPr>
                <w:rFonts w:ascii="Times New Roman" w:hAnsi="Times New Roman" w:cs="Times New Roman"/>
                <w:sz w:val="18"/>
                <w:szCs w:val="18"/>
                <w:u w:val="single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Домашнее задание: потянуть за рисунок.</w:t>
            </w:r>
          </w:p>
        </w:tc>
      </w:tr>
    </w:tbl>
    <w:p w:rsidR="00806679" w:rsidRDefault="00806679" w:rsidP="00806679">
      <w:pPr>
        <w:jc w:val="both"/>
        <w:rPr>
          <w:rFonts w:ascii="Times New Roman" w:hAnsi="Times New Roman" w:cs="Times New Roman"/>
        </w:rPr>
      </w:pPr>
    </w:p>
    <w:p w:rsidR="005E6E36" w:rsidRDefault="005E6E36" w:rsidP="005E6E36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Использованные ресурсы</w:t>
      </w:r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</w:rPr>
        <w:t xml:space="preserve">1.  </w:t>
      </w:r>
      <w:hyperlink r:id="rId32" w:tgtFrame="_blank" w:history="1">
        <w:hyperlink r:id="rId33" w:history="1">
          <w:r w:rsidRPr="005E6E36">
            <w:rPr>
              <w:rStyle w:val="a7"/>
              <w:rFonts w:ascii="Times New Roman" w:hAnsi="Times New Roman" w:cs="Times New Roman"/>
            </w:rPr>
            <w:t>http://st.free-lance.ru/users/decoratrix/upload/f_494ad0ad560e2.jpg</w:t>
          </w:r>
        </w:hyperlink>
      </w:hyperlink>
    </w:p>
    <w:p w:rsidR="005E6E36" w:rsidRPr="005E6E36" w:rsidRDefault="005E6E36" w:rsidP="005E6E36">
      <w:pPr>
        <w:rPr>
          <w:rFonts w:ascii="Times New Roman" w:hAnsi="Times New Roman" w:cs="Times New Roman"/>
        </w:rPr>
      </w:pPr>
      <w:r w:rsidRPr="005E6E36">
        <w:rPr>
          <w:rFonts w:ascii="Times New Roman" w:hAnsi="Times New Roman" w:cs="Times New Roman"/>
        </w:rPr>
        <w:t xml:space="preserve">2.  </w:t>
      </w:r>
      <w:hyperlink r:id="rId34" w:history="1">
        <w:r w:rsidRPr="005E6E36">
          <w:rPr>
            <w:rStyle w:val="a7"/>
            <w:rFonts w:ascii="Times New Roman" w:hAnsi="Times New Roman" w:cs="Times New Roman"/>
          </w:rPr>
          <w:t>http://politeh.debesi.ru/files/IvshinCOMPOSITIONhtml/4.html</w:t>
        </w:r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</w:rPr>
        <w:t xml:space="preserve">3.  </w:t>
      </w:r>
      <w:hyperlink r:id="rId35" w:tgtFrame="_blank" w:history="1">
        <w:r w:rsidRPr="005E6E36">
          <w:rPr>
            <w:rStyle w:val="a7"/>
            <w:rFonts w:ascii="Times New Roman" w:hAnsi="Times New Roman" w:cs="Times New Roman"/>
          </w:rPr>
          <w:t>http://www.antikwar.ru/klad/arheol_slovar/g.htm</w:t>
        </w:r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  <w:color w:val="000000"/>
        </w:rPr>
        <w:t xml:space="preserve">4.  </w:t>
      </w:r>
      <w:hyperlink r:id="rId36" w:tgtFrame="_blank" w:history="1">
        <w:r w:rsidRPr="005E6E36">
          <w:rPr>
            <w:rStyle w:val="a7"/>
            <w:rFonts w:ascii="Times New Roman" w:hAnsi="Times New Roman" w:cs="Times New Roman"/>
          </w:rPr>
          <w:t>http://community.livejournal.com/</w:t>
        </w:r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  <w:color w:val="000000"/>
        </w:rPr>
        <w:lastRenderedPageBreak/>
        <w:t xml:space="preserve">5.  </w:t>
      </w:r>
      <w:hyperlink r:id="rId37" w:history="1">
        <w:r w:rsidRPr="005E6E36">
          <w:rPr>
            <w:rStyle w:val="a7"/>
            <w:rFonts w:ascii="Times New Roman" w:hAnsi="Times New Roman" w:cs="Times New Roman"/>
          </w:rPr>
          <w:t>http://www.maxi.by/imageservice/848911/0/500/500/himchistka-kovrov-s-vivozom-i-dostavkoi.jpg</w:t>
        </w:r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  <w:color w:val="000000"/>
        </w:rPr>
        <w:t xml:space="preserve">6.  </w:t>
      </w:r>
      <w:hyperlink r:id="rId38" w:history="1">
        <w:r w:rsidRPr="005E6E36">
          <w:rPr>
            <w:rStyle w:val="a7"/>
            <w:rFonts w:ascii="Times New Roman" w:hAnsi="Times New Roman" w:cs="Times New Roman"/>
          </w:rPr>
          <w:t>http://www.chusovoe.ru/usr/file/DSCF7026.jpg</w:t>
        </w:r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  <w:color w:val="000000"/>
        </w:rPr>
        <w:t xml:space="preserve">7.  </w:t>
      </w:r>
      <w:hyperlink r:id="rId39" w:tgtFrame="_blank" w:history="1">
        <w:r w:rsidRPr="005E6E36">
          <w:rPr>
            <w:rStyle w:val="a7"/>
            <w:rFonts w:ascii="Times New Roman" w:hAnsi="Times New Roman" w:cs="Times New Roman"/>
          </w:rPr>
          <w:t>http://www.liveinternet.ru/users/lidia_fradkina/</w:t>
        </w:r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  <w:color w:val="000000"/>
        </w:rPr>
        <w:t xml:space="preserve">8.  </w:t>
      </w:r>
      <w:hyperlink r:id="rId40" w:history="1">
        <w:r w:rsidRPr="005E6E36">
          <w:rPr>
            <w:rStyle w:val="a7"/>
            <w:rFonts w:ascii="Times New Roman" w:hAnsi="Times New Roman" w:cs="Times New Roman"/>
          </w:rPr>
          <w:t>http://geraskevich.nm.ru/Ornaments/Ornaments_files/original_images/p0000001.jpg</w:t>
        </w:r>
      </w:hyperlink>
    </w:p>
    <w:p w:rsidR="005E6E36" w:rsidRPr="005E6E36" w:rsidRDefault="005E6E36" w:rsidP="005E6E36">
      <w:pPr>
        <w:rPr>
          <w:rFonts w:ascii="Times New Roman" w:hAnsi="Times New Roman" w:cs="Times New Roman"/>
        </w:rPr>
      </w:pPr>
      <w:r w:rsidRPr="005E6E36">
        <w:rPr>
          <w:rFonts w:ascii="Times New Roman" w:hAnsi="Times New Roman" w:cs="Times New Roman"/>
          <w:color w:val="000000"/>
        </w:rPr>
        <w:t xml:space="preserve">9.  </w:t>
      </w:r>
      <w:hyperlink r:id="rId41" w:history="1">
        <w:r w:rsidRPr="005E6E36">
          <w:rPr>
            <w:rStyle w:val="a7"/>
            <w:rFonts w:ascii="Times New Roman" w:hAnsi="Times New Roman" w:cs="Times New Roman"/>
          </w:rPr>
          <w:t>http://www.artmir.net/full/svit_8eh2nvgj4p.jpg</w:t>
        </w:r>
      </w:hyperlink>
    </w:p>
    <w:p w:rsidR="005E6E36" w:rsidRPr="005E6E36" w:rsidRDefault="005E6E36" w:rsidP="005E6E36">
      <w:pPr>
        <w:rPr>
          <w:rFonts w:ascii="Times New Roman" w:hAnsi="Times New Roman" w:cs="Times New Roman"/>
        </w:rPr>
      </w:pPr>
      <w:r w:rsidRPr="005E6E36">
        <w:rPr>
          <w:rFonts w:ascii="Times New Roman" w:hAnsi="Times New Roman" w:cs="Times New Roman"/>
        </w:rPr>
        <w:t xml:space="preserve">10.  </w:t>
      </w:r>
      <w:hyperlink r:id="rId42" w:history="1">
        <w:r w:rsidRPr="005E6E36">
          <w:rPr>
            <w:rStyle w:val="a7"/>
            <w:rFonts w:ascii="Times New Roman" w:hAnsi="Times New Roman" w:cs="Times New Roman"/>
          </w:rPr>
          <w:t>http://www.mdgraphic.ru/vector/ornament/element/706_C.gif</w:t>
        </w:r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  <w:color w:val="000000"/>
        </w:rPr>
        <w:t>11.</w:t>
      </w:r>
      <w:hyperlink r:id="rId43" w:tgtFrame="_blank" w:history="1">
        <w:hyperlink r:id="rId44" w:history="1">
          <w:r w:rsidRPr="005E6E36">
            <w:rPr>
              <w:rStyle w:val="a7"/>
              <w:rFonts w:ascii="Times New Roman" w:hAnsi="Times New Roman" w:cs="Times New Roman"/>
            </w:rPr>
            <w:t>http://www.slavtorg.org/published/publicdata/WWWRUSPRAVDAORGMAGAZIN1/attachments/SC/products_pictures/009b_enl.jpg</w:t>
          </w:r>
        </w:hyperlink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  <w:color w:val="000000"/>
        </w:rPr>
        <w:t xml:space="preserve">12. </w:t>
      </w:r>
      <w:hyperlink r:id="rId45" w:tgtFrame="_blank" w:history="1">
        <w:hyperlink r:id="rId46" w:history="1">
          <w:r w:rsidRPr="005E6E36">
            <w:rPr>
              <w:rStyle w:val="a7"/>
              <w:rFonts w:ascii="Times New Roman" w:hAnsi="Times New Roman" w:cs="Times New Roman"/>
            </w:rPr>
            <w:t>http://img12.nnm.ru/imagez/gallery/2/5/7/e/7/257e79f251058fd54d31bdf7aaaf0d06_full.jpg</w:t>
          </w:r>
        </w:hyperlink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  <w:color w:val="000000"/>
        </w:rPr>
        <w:t xml:space="preserve">13. </w:t>
      </w:r>
      <w:hyperlink r:id="rId47" w:tgtFrame="_blank" w:history="1">
        <w:hyperlink r:id="rId48" w:history="1">
          <w:r w:rsidRPr="005E6E36">
            <w:rPr>
              <w:rStyle w:val="a7"/>
              <w:rFonts w:ascii="Times New Roman" w:hAnsi="Times New Roman" w:cs="Times New Roman"/>
            </w:rPr>
            <w:t>http://www.ethnomuseum.ru/imgp/361.jpg</w:t>
          </w:r>
        </w:hyperlink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  <w:color w:val="000000"/>
        </w:rPr>
        <w:t xml:space="preserve">14. </w:t>
      </w:r>
      <w:hyperlink r:id="rId49" w:tgtFrame="_blank" w:history="1">
        <w:hyperlink r:id="rId50" w:history="1">
          <w:r w:rsidRPr="005E6E36">
            <w:rPr>
              <w:rStyle w:val="a7"/>
              <w:rFonts w:ascii="Times New Roman" w:hAnsi="Times New Roman" w:cs="Times New Roman"/>
            </w:rPr>
            <w:t>http://img0.liveinternet.ru/images/attach/c/1/50/872/50872440_image002.jpg</w:t>
          </w:r>
        </w:hyperlink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  <w:color w:val="000000"/>
        </w:rPr>
        <w:t xml:space="preserve">15. </w:t>
      </w:r>
      <w:hyperlink r:id="rId51" w:tgtFrame="_blank" w:history="1">
        <w:hyperlink r:id="rId52" w:history="1">
          <w:r w:rsidRPr="005E6E36">
            <w:rPr>
              <w:rStyle w:val="a7"/>
              <w:rFonts w:ascii="Times New Roman" w:hAnsi="Times New Roman" w:cs="Times New Roman"/>
            </w:rPr>
            <w:t>http://img0.liveinternet.ru/images/attach/c/1/50/310/50310184_1256476386_018.jpg</w:t>
          </w:r>
        </w:hyperlink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  <w:color w:val="000000"/>
        </w:rPr>
        <w:t xml:space="preserve">16. </w:t>
      </w:r>
      <w:hyperlink r:id="rId53" w:tgtFrame="_blank" w:history="1">
        <w:hyperlink r:id="rId54" w:history="1">
          <w:r w:rsidRPr="005E6E36">
            <w:rPr>
              <w:rStyle w:val="a7"/>
              <w:rFonts w:ascii="Times New Roman" w:hAnsi="Times New Roman" w:cs="Times New Roman"/>
            </w:rPr>
            <w:t>http://www.history-ryazan.ru/system/files/images/user_images/u1/uzor21.jpg</w:t>
          </w:r>
        </w:hyperlink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333333"/>
        </w:rPr>
      </w:pPr>
      <w:r w:rsidRPr="005E6E36">
        <w:rPr>
          <w:rFonts w:ascii="Times New Roman" w:hAnsi="Times New Roman" w:cs="Times New Roman"/>
          <w:color w:val="000000"/>
        </w:rPr>
        <w:t>17.</w:t>
      </w:r>
      <w:r w:rsidRPr="005E6E36">
        <w:rPr>
          <w:rFonts w:ascii="Times New Roman" w:hAnsi="Times New Roman" w:cs="Times New Roman"/>
          <w:color w:val="333333"/>
        </w:rPr>
        <w:t xml:space="preserve"> </w:t>
      </w:r>
      <w:hyperlink r:id="rId55" w:history="1">
        <w:r w:rsidRPr="005E6E36">
          <w:rPr>
            <w:rStyle w:val="a7"/>
            <w:rFonts w:ascii="Times New Roman" w:hAnsi="Times New Roman" w:cs="Times New Roman"/>
          </w:rPr>
          <w:t>Теремной дворец</w:t>
        </w:r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  <w:color w:val="333333"/>
        </w:rPr>
        <w:t>18.</w:t>
      </w:r>
      <w:r w:rsidRPr="005E6E36">
        <w:rPr>
          <w:rFonts w:ascii="Times New Roman" w:hAnsi="Times New Roman" w:cs="Times New Roman"/>
          <w:color w:val="000000"/>
        </w:rPr>
        <w:t xml:space="preserve"> </w:t>
      </w:r>
      <w:hyperlink r:id="rId56" w:tgtFrame="_blank" w:history="1">
        <w:hyperlink r:id="rId57" w:history="1">
          <w:r w:rsidRPr="005E6E36">
            <w:rPr>
              <w:rStyle w:val="a7"/>
              <w:rFonts w:ascii="Times New Roman" w:hAnsi="Times New Roman" w:cs="Times New Roman"/>
            </w:rPr>
            <w:t>http://s40.radikal.ru/i088/0810/3c/4731554019dd.jpg</w:t>
          </w:r>
        </w:hyperlink>
      </w:hyperlink>
    </w:p>
    <w:p w:rsidR="005E6E36" w:rsidRPr="005E6E36" w:rsidRDefault="005E6E36" w:rsidP="005E6E36">
      <w:pPr>
        <w:rPr>
          <w:rFonts w:ascii="Times New Roman" w:hAnsi="Times New Roman" w:cs="Times New Roman"/>
        </w:rPr>
      </w:pPr>
      <w:r w:rsidRPr="005E6E36">
        <w:rPr>
          <w:rFonts w:ascii="Times New Roman" w:hAnsi="Times New Roman" w:cs="Times New Roman"/>
          <w:color w:val="000000"/>
        </w:rPr>
        <w:t>19.</w:t>
      </w:r>
      <w:r w:rsidRPr="005E6E36">
        <w:rPr>
          <w:rFonts w:ascii="Times New Roman" w:hAnsi="Times New Roman" w:cs="Times New Roman"/>
        </w:rPr>
        <w:t xml:space="preserve"> </w:t>
      </w:r>
      <w:hyperlink r:id="rId58" w:history="1">
        <w:r w:rsidRPr="005E6E36">
          <w:rPr>
            <w:rStyle w:val="a7"/>
            <w:rFonts w:ascii="Times New Roman" w:hAnsi="Times New Roman" w:cs="Times New Roman"/>
          </w:rPr>
          <w:t>http://newciv.relarn.ru/work/2-09/bukvi/Alfavit/g.jpg</w:t>
        </w:r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</w:rPr>
        <w:t>20.</w:t>
      </w:r>
      <w:r w:rsidRPr="005E6E36">
        <w:rPr>
          <w:rFonts w:ascii="Times New Roman" w:hAnsi="Times New Roman" w:cs="Times New Roman"/>
          <w:color w:val="000000"/>
        </w:rPr>
        <w:t xml:space="preserve"> </w:t>
      </w:r>
      <w:hyperlink r:id="rId59" w:tgtFrame="_blank" w:history="1">
        <w:hyperlink r:id="rId60" w:history="1">
          <w:r w:rsidRPr="005E6E36">
            <w:rPr>
              <w:rStyle w:val="a7"/>
              <w:rFonts w:ascii="Times New Roman" w:hAnsi="Times New Roman" w:cs="Times New Roman"/>
            </w:rPr>
            <w:t>http://news.ya1.ru/img.php?file=1890.jpg</w:t>
          </w:r>
        </w:hyperlink>
      </w:hyperlink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  <w:r w:rsidRPr="005E6E36">
        <w:rPr>
          <w:rFonts w:ascii="Times New Roman" w:hAnsi="Times New Roman" w:cs="Times New Roman"/>
          <w:color w:val="000000"/>
        </w:rPr>
        <w:t xml:space="preserve">21. </w:t>
      </w:r>
      <w:hyperlink r:id="rId61" w:tgtFrame="_blank" w:history="1">
        <w:hyperlink r:id="rId62" w:history="1">
          <w:r w:rsidRPr="005E6E36">
            <w:rPr>
              <w:rStyle w:val="a7"/>
              <w:rFonts w:ascii="Times New Roman" w:hAnsi="Times New Roman" w:cs="Times New Roman"/>
            </w:rPr>
            <w:t>http://st-yak.narod.ru/pictures/n8_10258_7.jpg</w:t>
          </w:r>
        </w:hyperlink>
      </w:hyperlink>
    </w:p>
    <w:p w:rsidR="005E6E36" w:rsidRDefault="005E6E36" w:rsidP="005E6E36">
      <w:pPr>
        <w:rPr>
          <w:rFonts w:ascii="Times New Roman" w:hAnsi="Times New Roman" w:cs="Times New Roman"/>
          <w:color w:val="1E7D7D"/>
        </w:rPr>
      </w:pPr>
      <w:r w:rsidRPr="005E6E36">
        <w:rPr>
          <w:rFonts w:ascii="Times New Roman" w:hAnsi="Times New Roman" w:cs="Times New Roman"/>
          <w:color w:val="000000"/>
        </w:rPr>
        <w:t>22.</w:t>
      </w:r>
      <w:r w:rsidRPr="005E6E36">
        <w:rPr>
          <w:rFonts w:ascii="Times New Roman" w:hAnsi="Times New Roman" w:cs="Times New Roman"/>
          <w:color w:val="1E7D7D"/>
        </w:rPr>
        <w:t xml:space="preserve"> </w:t>
      </w:r>
      <w:hyperlink r:id="rId63" w:history="1">
        <w:hyperlink r:id="rId64" w:history="1">
          <w:r w:rsidRPr="005E6E36">
            <w:rPr>
              <w:rStyle w:val="a7"/>
              <w:rFonts w:ascii="Times New Roman" w:hAnsi="Times New Roman" w:cs="Times New Roman"/>
            </w:rPr>
            <w:t>http://janr.perm.ru/arabic/usor/sja6.gif</w:t>
          </w:r>
        </w:hyperlink>
      </w:hyperlink>
    </w:p>
    <w:p w:rsidR="005E6E36" w:rsidRPr="005E6E36" w:rsidRDefault="005E6E36" w:rsidP="005E6E36">
      <w:r w:rsidRPr="005E6E36">
        <w:rPr>
          <w:rFonts w:ascii="Times New Roman" w:hAnsi="Times New Roman" w:cs="Times New Roman"/>
        </w:rPr>
        <w:t>23.</w:t>
      </w:r>
      <w:r w:rsidRPr="005E6E36">
        <w:t xml:space="preserve"> </w:t>
      </w:r>
      <w:hyperlink r:id="rId65" w:history="1">
        <w:r w:rsidRPr="004E7F0E">
          <w:rPr>
            <w:rStyle w:val="a7"/>
          </w:rPr>
          <w:t>http://www.stencil-library.com/docs/catalog.htm</w:t>
        </w:r>
      </w:hyperlink>
      <w:r>
        <w:t xml:space="preserve"> </w:t>
      </w:r>
    </w:p>
    <w:p w:rsidR="005E6E36" w:rsidRPr="005E6E36" w:rsidRDefault="005E6E36" w:rsidP="005E6E36">
      <w:pPr>
        <w:rPr>
          <w:rFonts w:ascii="Times New Roman" w:hAnsi="Times New Roman" w:cs="Times New Roman"/>
        </w:rPr>
      </w:pPr>
      <w:r w:rsidRPr="005E6E3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4</w:t>
      </w:r>
      <w:r w:rsidRPr="005E6E36">
        <w:rPr>
          <w:rFonts w:ascii="Times New Roman" w:hAnsi="Times New Roman" w:cs="Times New Roman"/>
        </w:rPr>
        <w:t>.</w:t>
      </w:r>
      <w:r w:rsidRPr="005E6E36">
        <w:rPr>
          <w:rFonts w:ascii="Times New Roman" w:hAnsi="Times New Roman" w:cs="Times New Roman"/>
          <w:color w:val="000000"/>
        </w:rPr>
        <w:t xml:space="preserve"> </w:t>
      </w:r>
      <w:r w:rsidRPr="005E6E36">
        <w:rPr>
          <w:rFonts w:ascii="Times New Roman" w:eastAsia="Calibri" w:hAnsi="Times New Roman" w:cs="Times New Roman"/>
          <w:color w:val="000000"/>
        </w:rPr>
        <w:t>Рыбаков Ю.А. Русское прикладное искусство Х-ХIII вв. – Л., 1971. – C. 24.</w:t>
      </w:r>
      <w:r w:rsidRPr="005E6E36">
        <w:rPr>
          <w:rFonts w:ascii="Times New Roman" w:eastAsia="Calibri" w:hAnsi="Times New Roman" w:cs="Times New Roman"/>
          <w:color w:val="000000"/>
        </w:rPr>
        <w:br/>
      </w:r>
      <w:r w:rsidRPr="005E6E3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5</w:t>
      </w:r>
      <w:r w:rsidRPr="005E6E36">
        <w:rPr>
          <w:rFonts w:ascii="Times New Roman" w:hAnsi="Times New Roman" w:cs="Times New Roman"/>
        </w:rPr>
        <w:t>.</w:t>
      </w:r>
      <w:r w:rsidRPr="005E6E36">
        <w:rPr>
          <w:rFonts w:ascii="Times New Roman" w:hAnsi="Times New Roman" w:cs="Times New Roman"/>
          <w:color w:val="000000"/>
        </w:rPr>
        <w:t xml:space="preserve"> </w:t>
      </w:r>
      <w:r w:rsidRPr="005E6E36">
        <w:rPr>
          <w:rFonts w:ascii="Times New Roman" w:eastAsia="Calibri" w:hAnsi="Times New Roman" w:cs="Times New Roman"/>
          <w:color w:val="000000"/>
        </w:rPr>
        <w:t>Потапов И.А. Якутская народная резьба по дереву. – Якутск, 1972. – C. 97.</w:t>
      </w:r>
      <w:r w:rsidRPr="005E6E36">
        <w:rPr>
          <w:rFonts w:ascii="Times New Roman" w:eastAsia="Calibri" w:hAnsi="Times New Roman" w:cs="Times New Roman"/>
          <w:color w:val="000000"/>
        </w:rPr>
        <w:br/>
      </w:r>
      <w:r w:rsidRPr="005E6E3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6</w:t>
      </w:r>
      <w:r w:rsidRPr="005E6E36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Соловьев С.А. Декоративное оформление. – М.: Просвещение, 1987. – 144с.: ил.</w:t>
      </w:r>
    </w:p>
    <w:p w:rsidR="005E6E36" w:rsidRPr="005E6E36" w:rsidRDefault="005E6E36" w:rsidP="005E6E36">
      <w:pPr>
        <w:rPr>
          <w:rFonts w:ascii="Times New Roman" w:hAnsi="Times New Roman" w:cs="Times New Roman"/>
          <w:color w:val="000000"/>
        </w:rPr>
      </w:pPr>
    </w:p>
    <w:p w:rsidR="005E6E36" w:rsidRDefault="005E6E36" w:rsidP="005E6E36">
      <w:pPr>
        <w:rPr>
          <w:rFonts w:ascii="Arial" w:hAnsi="Arial" w:cs="Arial"/>
          <w:color w:val="000000"/>
          <w:sz w:val="19"/>
          <w:szCs w:val="19"/>
        </w:rPr>
      </w:pPr>
    </w:p>
    <w:p w:rsidR="005E6E36" w:rsidRDefault="005E6E36" w:rsidP="005E6E36">
      <w:pPr>
        <w:rPr>
          <w:rFonts w:ascii="Arial" w:hAnsi="Arial" w:cs="Arial"/>
          <w:color w:val="000000"/>
          <w:sz w:val="19"/>
          <w:szCs w:val="19"/>
        </w:rPr>
      </w:pPr>
    </w:p>
    <w:p w:rsidR="005E6E36" w:rsidRDefault="005E6E36" w:rsidP="005E6E36">
      <w:pPr>
        <w:rPr>
          <w:rFonts w:ascii="Arial" w:hAnsi="Arial" w:cs="Arial"/>
          <w:color w:val="000000"/>
          <w:sz w:val="19"/>
          <w:szCs w:val="19"/>
        </w:rPr>
      </w:pPr>
    </w:p>
    <w:p w:rsidR="005E6E36" w:rsidRPr="005E6E36" w:rsidRDefault="005E6E36" w:rsidP="005E6E36">
      <w:pPr>
        <w:rPr>
          <w:rFonts w:ascii="Times New Roman" w:hAnsi="Times New Roman" w:cs="Times New Roman"/>
        </w:rPr>
      </w:pPr>
    </w:p>
    <w:p w:rsidR="005E6E36" w:rsidRPr="005E6E36" w:rsidRDefault="005E6E36" w:rsidP="005E6E36">
      <w:pPr>
        <w:pStyle w:val="a3"/>
        <w:rPr>
          <w:rFonts w:ascii="Times New Roman" w:hAnsi="Times New Roman" w:cs="Times New Roman"/>
        </w:rPr>
      </w:pPr>
    </w:p>
    <w:sectPr w:rsidR="005E6E36" w:rsidRPr="005E6E36" w:rsidSect="00806679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BD23633"/>
    <w:multiLevelType w:val="hybridMultilevel"/>
    <w:tmpl w:val="25021F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0E23004"/>
    <w:multiLevelType w:val="hybridMultilevel"/>
    <w:tmpl w:val="4C0CD79C"/>
    <w:lvl w:ilvl="0" w:tplc="5B94CA2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6E5271E"/>
    <w:multiLevelType w:val="hybridMultilevel"/>
    <w:tmpl w:val="A0D81F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8153B"/>
    <w:rsid w:val="000D107E"/>
    <w:rsid w:val="0013602C"/>
    <w:rsid w:val="00146879"/>
    <w:rsid w:val="00173A96"/>
    <w:rsid w:val="0018153B"/>
    <w:rsid w:val="001F285C"/>
    <w:rsid w:val="00202768"/>
    <w:rsid w:val="0027154F"/>
    <w:rsid w:val="00271F98"/>
    <w:rsid w:val="002A0A2A"/>
    <w:rsid w:val="002D6676"/>
    <w:rsid w:val="00383767"/>
    <w:rsid w:val="003A09E1"/>
    <w:rsid w:val="003C4801"/>
    <w:rsid w:val="004B65F5"/>
    <w:rsid w:val="005A4975"/>
    <w:rsid w:val="005E6E36"/>
    <w:rsid w:val="00640516"/>
    <w:rsid w:val="00691E7E"/>
    <w:rsid w:val="00693331"/>
    <w:rsid w:val="006E3C5C"/>
    <w:rsid w:val="00712CE6"/>
    <w:rsid w:val="00736A3F"/>
    <w:rsid w:val="007A1212"/>
    <w:rsid w:val="007E1610"/>
    <w:rsid w:val="008018DF"/>
    <w:rsid w:val="008041FA"/>
    <w:rsid w:val="00805D0E"/>
    <w:rsid w:val="00806679"/>
    <w:rsid w:val="00852F55"/>
    <w:rsid w:val="008B7485"/>
    <w:rsid w:val="00917449"/>
    <w:rsid w:val="00A841A9"/>
    <w:rsid w:val="00A906DE"/>
    <w:rsid w:val="00AC244B"/>
    <w:rsid w:val="00AF1EE6"/>
    <w:rsid w:val="00AF4EC7"/>
    <w:rsid w:val="00B43E10"/>
    <w:rsid w:val="00C75F45"/>
    <w:rsid w:val="00CA53E8"/>
    <w:rsid w:val="00CD6467"/>
    <w:rsid w:val="00D10816"/>
    <w:rsid w:val="00D21C68"/>
    <w:rsid w:val="00D23DF6"/>
    <w:rsid w:val="00EB741A"/>
    <w:rsid w:val="00EC48A2"/>
    <w:rsid w:val="00F87BF5"/>
    <w:rsid w:val="00FF6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AF32076-B09F-4B6D-BB8E-817A8CFF7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36A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06679"/>
    <w:pPr>
      <w:ind w:left="720"/>
      <w:contextualSpacing/>
    </w:pPr>
  </w:style>
  <w:style w:type="table" w:styleId="a4">
    <w:name w:val="Table Grid"/>
    <w:basedOn w:val="a1"/>
    <w:uiPriority w:val="59"/>
    <w:rsid w:val="008066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AF1E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F1EE6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5E6E3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hyperlink" Target="http://www.liveinternet.ru/users/lidia_fradkina/" TargetMode="External"/><Relationship Id="rId21" Type="http://schemas.openxmlformats.org/officeDocument/2006/relationships/image" Target="media/image16.png"/><Relationship Id="rId34" Type="http://schemas.openxmlformats.org/officeDocument/2006/relationships/hyperlink" Target="http://politeh.debesi.ru/files/IvshinCOMPOSITIONhtml/4.html" TargetMode="External"/><Relationship Id="rId42" Type="http://schemas.openxmlformats.org/officeDocument/2006/relationships/hyperlink" Target="http://www.mdgraphic.ru/vector/ornament/element/706_C.gif" TargetMode="External"/><Relationship Id="rId47" Type="http://schemas.openxmlformats.org/officeDocument/2006/relationships/hyperlink" Target="http://www.ethnomuseum.ru/imgp/361.jpg" TargetMode="External"/><Relationship Id="rId50" Type="http://schemas.openxmlformats.org/officeDocument/2006/relationships/hyperlink" Target="http://img0.liveinternet.ru/images/attach/c/1/50/872/50872440_image002.jpg" TargetMode="External"/><Relationship Id="rId55" Type="http://schemas.openxmlformats.org/officeDocument/2006/relationships/hyperlink" Target="http://artclassic.edu.ru/catalog.asp?cat_ob_no=19151&amp;ob_no=19156" TargetMode="External"/><Relationship Id="rId63" Type="http://schemas.openxmlformats.org/officeDocument/2006/relationships/hyperlink" Target="http://janr.perm.ru/arabic/usor/sja6.gif" TargetMode="Externa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hyperlink" Target="http://st.free-lance.ru/users/decoratrix/upload/f_494ad0ad560e2.jpg" TargetMode="External"/><Relationship Id="rId37" Type="http://schemas.openxmlformats.org/officeDocument/2006/relationships/hyperlink" Target="http://www.maxi.by/imageservice/848911/0/500/500/himchistka-kovrov-s-vivozom-i-dostavkoi.jpg" TargetMode="External"/><Relationship Id="rId40" Type="http://schemas.openxmlformats.org/officeDocument/2006/relationships/hyperlink" Target="http://geraskevich.nm.ru/Ornaments/Ornaments_files/original_images/p0000001.jpg" TargetMode="External"/><Relationship Id="rId45" Type="http://schemas.openxmlformats.org/officeDocument/2006/relationships/hyperlink" Target="http://img12.nnm.ru/imagez/gallery/2/5/7/e/7/257e79f251058fd54d31bdf7aaaf0d06_full.jpg" TargetMode="External"/><Relationship Id="rId53" Type="http://schemas.openxmlformats.org/officeDocument/2006/relationships/hyperlink" Target="http://www.history-ryazan.ru/system/files/images/user_images/u1/uzor21.jpg" TargetMode="External"/><Relationship Id="rId58" Type="http://schemas.openxmlformats.org/officeDocument/2006/relationships/hyperlink" Target="http://newciv.relarn.ru/work/2-09/bukvi/Alfavit/g.jpg" TargetMode="External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hyperlink" Target="http://community.livejournal.com/free_ural/24824.html" TargetMode="External"/><Relationship Id="rId49" Type="http://schemas.openxmlformats.org/officeDocument/2006/relationships/hyperlink" Target="http://img0.liveinternet.ru/images/attach/c/1/50/872/50872440_image002.jpg" TargetMode="External"/><Relationship Id="rId57" Type="http://schemas.openxmlformats.org/officeDocument/2006/relationships/hyperlink" Target="http://s40.radikal.ru/i088/0810/3c/4731554019dd.jpg" TargetMode="External"/><Relationship Id="rId61" Type="http://schemas.openxmlformats.org/officeDocument/2006/relationships/hyperlink" Target="http://st-yak.narod.ru/pictures/n8_10258_7.jpg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hyperlink" Target="http://www.slavtorg.org/published/publicdata/WWWRUSPRAVDAORGMAGAZIN1/attachments/SC/products_pictures/009b_enl.jpg" TargetMode="External"/><Relationship Id="rId52" Type="http://schemas.openxmlformats.org/officeDocument/2006/relationships/hyperlink" Target="http://img0.liveinternet.ru/images/attach/c/1/50/310/50310184_1256476386_018.jpg" TargetMode="External"/><Relationship Id="rId60" Type="http://schemas.openxmlformats.org/officeDocument/2006/relationships/hyperlink" Target="http://news.ya1.ru/img.php?file=1890.jpg" TargetMode="External"/><Relationship Id="rId65" Type="http://schemas.openxmlformats.org/officeDocument/2006/relationships/hyperlink" Target="http://www.stencil-library.com/docs/catalog.ht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hyperlink" Target="http://www.antikwar.ru/klad/arheol_slovar/g.htm" TargetMode="External"/><Relationship Id="rId43" Type="http://schemas.openxmlformats.org/officeDocument/2006/relationships/hyperlink" Target="http://www.slavtorg.org/published/publicdata/WWWRUSPRAVDAORGMAGAZIN1/attachments/SC/products_pictures/009b_enl.jpg" TargetMode="External"/><Relationship Id="rId48" Type="http://schemas.openxmlformats.org/officeDocument/2006/relationships/hyperlink" Target="http://www.ethnomuseum.ru/imgp/361.jpg" TargetMode="External"/><Relationship Id="rId56" Type="http://schemas.openxmlformats.org/officeDocument/2006/relationships/hyperlink" Target="http://s40.radikal.ru/i088/0810/3c/4731554019dd.jpg" TargetMode="External"/><Relationship Id="rId64" Type="http://schemas.openxmlformats.org/officeDocument/2006/relationships/hyperlink" Target="http://janr.perm.ru/arabic/usor/sja6.gif" TargetMode="External"/><Relationship Id="rId8" Type="http://schemas.openxmlformats.org/officeDocument/2006/relationships/image" Target="media/image3.png"/><Relationship Id="rId51" Type="http://schemas.openxmlformats.org/officeDocument/2006/relationships/hyperlink" Target="http://img0.liveinternet.ru/images/attach/c/1/50/310/50310184_1256476386_018.jpg" TargetMode="Externa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yperlink" Target="http://st.free-lance.ru/users/decoratrix/upload/f_494ad0ad560e2.jpg" TargetMode="External"/><Relationship Id="rId38" Type="http://schemas.openxmlformats.org/officeDocument/2006/relationships/hyperlink" Target="http://www.chusovoe.ru/usr/file/DSCF7026.jpg" TargetMode="External"/><Relationship Id="rId46" Type="http://schemas.openxmlformats.org/officeDocument/2006/relationships/hyperlink" Target="http://img12.nnm.ru/imagez/gallery/2/5/7/e/7/257e79f251058fd54d31bdf7aaaf0d06_full.jpg" TargetMode="External"/><Relationship Id="rId59" Type="http://schemas.openxmlformats.org/officeDocument/2006/relationships/hyperlink" Target="http://news.ya1.ru/img.php?file=1890.jpg" TargetMode="External"/><Relationship Id="rId67" Type="http://schemas.openxmlformats.org/officeDocument/2006/relationships/theme" Target="theme/theme1.xml"/><Relationship Id="rId20" Type="http://schemas.openxmlformats.org/officeDocument/2006/relationships/image" Target="media/image15.png"/><Relationship Id="rId41" Type="http://schemas.openxmlformats.org/officeDocument/2006/relationships/hyperlink" Target="http://www.artmir.net/full/svit_8eh2nvgj4p.jpg" TargetMode="External"/><Relationship Id="rId54" Type="http://schemas.openxmlformats.org/officeDocument/2006/relationships/hyperlink" Target="http://www.history-ryazan.ru/system/files/images/user_images/u1/uzor21.jpg" TargetMode="External"/><Relationship Id="rId62" Type="http://schemas.openxmlformats.org/officeDocument/2006/relationships/hyperlink" Target="http://st-yak.narod.ru/pictures/n8_10258_7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76FD89C-B8C7-466C-8F37-DEAB8F7362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1760</TotalTime>
  <Pages>1</Pages>
  <Words>2214</Words>
  <Characters>12626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Технолог</cp:lastModifiedBy>
  <cp:revision>41</cp:revision>
  <dcterms:created xsi:type="dcterms:W3CDTF">2013-07-03T05:40:00Z</dcterms:created>
  <dcterms:modified xsi:type="dcterms:W3CDTF">2022-11-04T05:57:00Z</dcterms:modified>
</cp:coreProperties>
</file>